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0A4E3F" w14:textId="77777777" w:rsidR="00537099" w:rsidRPr="00F5029B" w:rsidRDefault="00537099" w:rsidP="00537099">
      <w:pPr>
        <w:rPr>
          <w:b/>
          <w:sz w:val="20"/>
          <w:szCs w:val="20"/>
        </w:rPr>
      </w:pPr>
      <w:r w:rsidRPr="00F5029B">
        <w:rPr>
          <w:b/>
          <w:sz w:val="20"/>
          <w:szCs w:val="20"/>
        </w:rPr>
        <w:t xml:space="preserve">TITLE 1 </w:t>
      </w:r>
      <w:r w:rsidRPr="00F5029B">
        <w:rPr>
          <w:b/>
          <w:sz w:val="20"/>
          <w:szCs w:val="20"/>
        </w:rPr>
        <w:tab/>
        <w:t>GENERAL GOVERNMENT ADMINISTRATION</w:t>
      </w:r>
    </w:p>
    <w:p w14:paraId="4968CFDB" w14:textId="77777777" w:rsidR="00537099" w:rsidRPr="00F5029B" w:rsidRDefault="00537099" w:rsidP="00537099">
      <w:pPr>
        <w:rPr>
          <w:b/>
          <w:sz w:val="20"/>
          <w:szCs w:val="20"/>
        </w:rPr>
      </w:pPr>
      <w:r w:rsidRPr="00F5029B">
        <w:rPr>
          <w:b/>
          <w:sz w:val="20"/>
          <w:szCs w:val="20"/>
        </w:rPr>
        <w:t>CHAPTER 8</w:t>
      </w:r>
      <w:r w:rsidRPr="00F5029B">
        <w:rPr>
          <w:b/>
          <w:sz w:val="20"/>
          <w:szCs w:val="20"/>
        </w:rPr>
        <w:tab/>
        <w:t>STATE ETHICS COMMISSION</w:t>
      </w:r>
    </w:p>
    <w:p w14:paraId="54FADFE5" w14:textId="77777777" w:rsidR="00537099" w:rsidRPr="00F5029B" w:rsidRDefault="00537099" w:rsidP="00537099">
      <w:pPr>
        <w:rPr>
          <w:b/>
          <w:sz w:val="20"/>
          <w:szCs w:val="20"/>
        </w:rPr>
      </w:pPr>
      <w:r w:rsidRPr="00F5029B">
        <w:rPr>
          <w:b/>
          <w:sz w:val="20"/>
          <w:szCs w:val="20"/>
        </w:rPr>
        <w:t>PART 4</w:t>
      </w:r>
      <w:r w:rsidRPr="00F5029B">
        <w:rPr>
          <w:b/>
          <w:sz w:val="20"/>
          <w:szCs w:val="20"/>
        </w:rPr>
        <w:tab/>
      </w:r>
      <w:r w:rsidRPr="00F5029B">
        <w:rPr>
          <w:b/>
          <w:sz w:val="20"/>
          <w:szCs w:val="20"/>
        </w:rPr>
        <w:tab/>
        <w:t>CODE OF ETHICS</w:t>
      </w:r>
    </w:p>
    <w:p w14:paraId="376C3E24" w14:textId="77777777" w:rsidR="00537099" w:rsidRPr="00F5029B" w:rsidRDefault="00537099" w:rsidP="00537099">
      <w:pPr>
        <w:rPr>
          <w:b/>
          <w:sz w:val="20"/>
          <w:szCs w:val="20"/>
        </w:rPr>
      </w:pPr>
    </w:p>
    <w:p w14:paraId="4E98BEC6" w14:textId="77777777" w:rsidR="00537099" w:rsidRPr="00F5029B" w:rsidRDefault="00537099" w:rsidP="00537099">
      <w:pPr>
        <w:pStyle w:val="Heading1"/>
        <w:rPr>
          <w:b w:val="0"/>
          <w:bCs/>
        </w:rPr>
      </w:pPr>
      <w:bookmarkStart w:id="0" w:name="_Toc37915686"/>
      <w:r w:rsidRPr="00F5029B">
        <w:t>1.8.4.1</w:t>
      </w:r>
      <w:r w:rsidRPr="00F5029B">
        <w:tab/>
      </w:r>
      <w:r w:rsidRPr="00F5029B">
        <w:tab/>
        <w:t>ISSUING AGENCY:</w:t>
      </w:r>
      <w:bookmarkEnd w:id="0"/>
      <w:r w:rsidRPr="00F5029B">
        <w:t xml:space="preserve"> </w:t>
      </w:r>
      <w:r w:rsidRPr="00F5029B">
        <w:rPr>
          <w:b w:val="0"/>
          <w:bCs/>
        </w:rPr>
        <w:t>State Ethics Commission, 800 Bradbury Dr. SE, Ste. 215, Albuquerque, New Mexico 87106.</w:t>
      </w:r>
    </w:p>
    <w:p w14:paraId="54DB87A6" w14:textId="40D74AE9" w:rsidR="00537099" w:rsidRPr="00F5029B" w:rsidRDefault="00537099" w:rsidP="00537099">
      <w:pPr>
        <w:rPr>
          <w:bCs/>
          <w:sz w:val="20"/>
          <w:szCs w:val="20"/>
        </w:rPr>
      </w:pPr>
      <w:r w:rsidRPr="00F5029B">
        <w:rPr>
          <w:bCs/>
          <w:sz w:val="20"/>
          <w:szCs w:val="20"/>
        </w:rPr>
        <w:t xml:space="preserve">[1.8.4.1 NMAC-N, </w:t>
      </w:r>
      <w:r w:rsidR="0015477F">
        <w:rPr>
          <w:sz w:val="20"/>
          <w:szCs w:val="20"/>
          <w:highlight w:val="yellow"/>
        </w:rPr>
        <w:t>1/1/2021</w:t>
      </w:r>
      <w:r w:rsidRPr="00F5029B">
        <w:rPr>
          <w:bCs/>
          <w:sz w:val="20"/>
          <w:szCs w:val="20"/>
        </w:rPr>
        <w:t>]</w:t>
      </w:r>
    </w:p>
    <w:p w14:paraId="04EFBD5B" w14:textId="77777777" w:rsidR="00537099" w:rsidRPr="00F5029B" w:rsidRDefault="00537099" w:rsidP="00537099">
      <w:pPr>
        <w:rPr>
          <w:b/>
          <w:sz w:val="20"/>
          <w:szCs w:val="20"/>
        </w:rPr>
      </w:pPr>
    </w:p>
    <w:p w14:paraId="7C3FFB8F" w14:textId="77777777" w:rsidR="00537099" w:rsidRPr="00F5029B" w:rsidRDefault="00537099" w:rsidP="00537099">
      <w:pPr>
        <w:pStyle w:val="Heading1"/>
        <w:rPr>
          <w:b w:val="0"/>
          <w:bCs/>
        </w:rPr>
      </w:pPr>
      <w:bookmarkStart w:id="1" w:name="_Toc37915687"/>
      <w:r w:rsidRPr="00F5029B">
        <w:t>1.8.4.2</w:t>
      </w:r>
      <w:r w:rsidRPr="00F5029B">
        <w:tab/>
      </w:r>
      <w:r w:rsidRPr="00F5029B">
        <w:tab/>
        <w:t>SCOPE:</w:t>
      </w:r>
      <w:bookmarkEnd w:id="1"/>
      <w:r w:rsidRPr="00F5029B">
        <w:t xml:space="preserve">  </w:t>
      </w:r>
      <w:r w:rsidRPr="00F5029B">
        <w:rPr>
          <w:b w:val="0"/>
          <w:bCs/>
        </w:rPr>
        <w:t>This part contains a proposed code of ethics for officers and employees of executive and legislative state agencies and other institutions and instrumentalities of the state.  Elected statewide executive branch officers and other state agencies must consider this proposed code when adopting either a code of conduct under Subsection C of Section 11 of the Governmental Conduct Act, Section 10-16-1 NMSA 1978, or a code of ethics under Paragraph 4 of Subsection B of Section 5 of the State Ethics Commission Act, Section 10-16G-1 NMSA 1978, for employees subject to the adopting agencies’ control.  If adopted, this code will apply to all officers and employees of the adopting agency, as well as other persons working for the agency, such as contractors.</w:t>
      </w:r>
    </w:p>
    <w:p w14:paraId="3DA2A34C" w14:textId="2395D0B6" w:rsidR="00537099" w:rsidRPr="00F5029B" w:rsidRDefault="00537099" w:rsidP="00537099">
      <w:pPr>
        <w:rPr>
          <w:bCs/>
          <w:sz w:val="20"/>
          <w:szCs w:val="20"/>
        </w:rPr>
      </w:pPr>
      <w:r w:rsidRPr="00F5029B">
        <w:rPr>
          <w:bCs/>
          <w:sz w:val="20"/>
          <w:szCs w:val="20"/>
        </w:rPr>
        <w:t xml:space="preserve">[1.8.4.2 NMAC-N, </w:t>
      </w:r>
      <w:r w:rsidR="0015477F">
        <w:rPr>
          <w:sz w:val="20"/>
          <w:szCs w:val="20"/>
          <w:highlight w:val="yellow"/>
        </w:rPr>
        <w:t>1/1/2021</w:t>
      </w:r>
      <w:r w:rsidRPr="00F5029B">
        <w:rPr>
          <w:bCs/>
          <w:sz w:val="20"/>
          <w:szCs w:val="20"/>
        </w:rPr>
        <w:t>]</w:t>
      </w:r>
    </w:p>
    <w:p w14:paraId="235F6850" w14:textId="77777777" w:rsidR="00537099" w:rsidRPr="00F5029B" w:rsidRDefault="00537099" w:rsidP="00537099">
      <w:pPr>
        <w:rPr>
          <w:sz w:val="20"/>
          <w:szCs w:val="20"/>
        </w:rPr>
      </w:pPr>
    </w:p>
    <w:p w14:paraId="1E318667" w14:textId="77777777" w:rsidR="00537099" w:rsidRPr="00F5029B" w:rsidRDefault="00537099" w:rsidP="00537099">
      <w:pPr>
        <w:pStyle w:val="Heading1"/>
        <w:rPr>
          <w:b w:val="0"/>
          <w:bCs/>
        </w:rPr>
      </w:pPr>
      <w:bookmarkStart w:id="2" w:name="_Toc37915688"/>
      <w:r w:rsidRPr="00F5029B">
        <w:t>1.8.4.3</w:t>
      </w:r>
      <w:r w:rsidRPr="00F5029B">
        <w:tab/>
      </w:r>
      <w:r w:rsidRPr="00F5029B">
        <w:tab/>
        <w:t>STATUTORY AUTHORITY:</w:t>
      </w:r>
      <w:bookmarkEnd w:id="2"/>
      <w:r w:rsidRPr="00F5029B">
        <w:t xml:space="preserve"> </w:t>
      </w:r>
      <w:r w:rsidRPr="00F5029B">
        <w:rPr>
          <w:b w:val="0"/>
          <w:bCs/>
        </w:rPr>
        <w:t>Sections 11 and 11.1 of the Governmental Conduct Act, Section 10-16-1 NMSA 1978; and Paragraph 4 of Subsection B of Section 5 of the State Ethics Commission Act, Section 10-16G-1 NMSA 1978.</w:t>
      </w:r>
    </w:p>
    <w:p w14:paraId="6CFDDFE0" w14:textId="2698124F" w:rsidR="00537099" w:rsidRPr="00F5029B" w:rsidRDefault="00537099" w:rsidP="00537099">
      <w:pPr>
        <w:rPr>
          <w:bCs/>
          <w:sz w:val="20"/>
          <w:szCs w:val="20"/>
        </w:rPr>
      </w:pPr>
      <w:r w:rsidRPr="00F5029B">
        <w:rPr>
          <w:bCs/>
          <w:sz w:val="20"/>
          <w:szCs w:val="20"/>
        </w:rPr>
        <w:t xml:space="preserve">[1.8.4.3 NMAC-N, </w:t>
      </w:r>
      <w:r w:rsidR="0015477F" w:rsidRPr="0015477F">
        <w:rPr>
          <w:sz w:val="20"/>
          <w:szCs w:val="20"/>
          <w:highlight w:val="yellow"/>
        </w:rPr>
        <w:t>1/1/2021</w:t>
      </w:r>
      <w:r w:rsidRPr="00F5029B">
        <w:rPr>
          <w:bCs/>
          <w:sz w:val="20"/>
          <w:szCs w:val="20"/>
        </w:rPr>
        <w:t>]</w:t>
      </w:r>
    </w:p>
    <w:p w14:paraId="628298FF" w14:textId="77777777" w:rsidR="00537099" w:rsidRPr="00F5029B" w:rsidRDefault="00537099" w:rsidP="00537099">
      <w:pPr>
        <w:rPr>
          <w:sz w:val="20"/>
          <w:szCs w:val="20"/>
        </w:rPr>
      </w:pPr>
    </w:p>
    <w:p w14:paraId="47345BF5" w14:textId="77777777" w:rsidR="00537099" w:rsidRPr="00F5029B" w:rsidRDefault="00537099" w:rsidP="00537099">
      <w:pPr>
        <w:pStyle w:val="Heading1"/>
        <w:rPr>
          <w:b w:val="0"/>
          <w:bCs/>
        </w:rPr>
      </w:pPr>
      <w:bookmarkStart w:id="3" w:name="_Toc37915689"/>
      <w:r w:rsidRPr="00F5029B">
        <w:t>1.8.4.4</w:t>
      </w:r>
      <w:r w:rsidRPr="00F5029B">
        <w:tab/>
      </w:r>
      <w:r w:rsidRPr="00F5029B">
        <w:tab/>
        <w:t>DURATION:</w:t>
      </w:r>
      <w:bookmarkEnd w:id="3"/>
      <w:r w:rsidRPr="00F5029B">
        <w:t xml:space="preserve"> </w:t>
      </w:r>
      <w:r w:rsidRPr="00F5029B">
        <w:rPr>
          <w:b w:val="0"/>
          <w:bCs/>
        </w:rPr>
        <w:t>Permanent.</w:t>
      </w:r>
    </w:p>
    <w:p w14:paraId="3EB8A05E" w14:textId="6C90255F" w:rsidR="00537099" w:rsidRPr="00F5029B" w:rsidRDefault="00537099" w:rsidP="00537099">
      <w:pPr>
        <w:rPr>
          <w:sz w:val="20"/>
          <w:szCs w:val="20"/>
        </w:rPr>
      </w:pPr>
      <w:r w:rsidRPr="00F5029B">
        <w:rPr>
          <w:sz w:val="20"/>
          <w:szCs w:val="20"/>
        </w:rPr>
        <w:t xml:space="preserve">[1.8.4.4 NMAC-N, </w:t>
      </w:r>
      <w:r w:rsidR="0015477F" w:rsidRPr="0015477F">
        <w:rPr>
          <w:sz w:val="20"/>
          <w:szCs w:val="20"/>
          <w:highlight w:val="yellow"/>
        </w:rPr>
        <w:t>1/1/2021</w:t>
      </w:r>
      <w:r w:rsidRPr="00F5029B">
        <w:rPr>
          <w:sz w:val="20"/>
          <w:szCs w:val="20"/>
        </w:rPr>
        <w:t>]</w:t>
      </w:r>
    </w:p>
    <w:p w14:paraId="4BED123C" w14:textId="77777777" w:rsidR="00537099" w:rsidRPr="00F5029B" w:rsidRDefault="00537099" w:rsidP="00537099">
      <w:pPr>
        <w:rPr>
          <w:sz w:val="20"/>
          <w:szCs w:val="20"/>
        </w:rPr>
      </w:pPr>
    </w:p>
    <w:p w14:paraId="60E16AB3" w14:textId="77777777" w:rsidR="00537099" w:rsidRPr="00F5029B" w:rsidRDefault="00537099" w:rsidP="00537099">
      <w:pPr>
        <w:pStyle w:val="Heading1"/>
        <w:rPr>
          <w:b w:val="0"/>
          <w:bCs/>
        </w:rPr>
      </w:pPr>
      <w:bookmarkStart w:id="4" w:name="_Toc37915690"/>
      <w:r w:rsidRPr="00F5029B">
        <w:t>1.8.4.5</w:t>
      </w:r>
      <w:r w:rsidRPr="00F5029B">
        <w:tab/>
      </w:r>
      <w:r w:rsidRPr="00F5029B">
        <w:tab/>
        <w:t>EFFECTIVE DATE:</w:t>
      </w:r>
      <w:bookmarkEnd w:id="4"/>
      <w:r w:rsidRPr="00F5029B">
        <w:t xml:space="preserve"> </w:t>
      </w:r>
      <w:r w:rsidRPr="00F5029B">
        <w:rPr>
          <w:b w:val="0"/>
          <w:bCs/>
        </w:rPr>
        <w:t>January 1, 2021, unless a later date is cited at the end of a section, in which case the later date is the effective date.</w:t>
      </w:r>
    </w:p>
    <w:p w14:paraId="42C74C3D" w14:textId="40315126" w:rsidR="00537099" w:rsidRPr="00F5029B" w:rsidRDefault="00537099" w:rsidP="00537099">
      <w:pPr>
        <w:rPr>
          <w:bCs/>
          <w:sz w:val="20"/>
          <w:szCs w:val="20"/>
        </w:rPr>
      </w:pPr>
      <w:r w:rsidRPr="00F5029B">
        <w:rPr>
          <w:bCs/>
          <w:sz w:val="20"/>
          <w:szCs w:val="20"/>
        </w:rPr>
        <w:t xml:space="preserve">[1.8.4.5 NMAC-N, </w:t>
      </w:r>
      <w:r w:rsidR="0015477F" w:rsidRPr="0015477F">
        <w:rPr>
          <w:sz w:val="20"/>
          <w:szCs w:val="20"/>
          <w:highlight w:val="yellow"/>
        </w:rPr>
        <w:t>1/1/2021</w:t>
      </w:r>
      <w:r w:rsidRPr="00F5029B">
        <w:rPr>
          <w:bCs/>
          <w:sz w:val="20"/>
          <w:szCs w:val="20"/>
        </w:rPr>
        <w:t>]</w:t>
      </w:r>
    </w:p>
    <w:p w14:paraId="72C4999F" w14:textId="77777777" w:rsidR="00537099" w:rsidRPr="00F5029B" w:rsidRDefault="00537099" w:rsidP="00537099">
      <w:pPr>
        <w:rPr>
          <w:sz w:val="20"/>
          <w:szCs w:val="20"/>
        </w:rPr>
      </w:pPr>
    </w:p>
    <w:p w14:paraId="7B466451" w14:textId="769801F5" w:rsidR="00537099" w:rsidRPr="00F5029B" w:rsidRDefault="00537099" w:rsidP="00537099">
      <w:pPr>
        <w:pStyle w:val="Heading1"/>
        <w:rPr>
          <w:b w:val="0"/>
          <w:bCs/>
        </w:rPr>
      </w:pPr>
      <w:bookmarkStart w:id="5" w:name="_Toc37915691"/>
      <w:r w:rsidRPr="00F5029B">
        <w:t>1.8.4.6</w:t>
      </w:r>
      <w:r w:rsidRPr="00F5029B">
        <w:tab/>
      </w:r>
      <w:r w:rsidRPr="00F5029B">
        <w:tab/>
        <w:t>OBJECTIVE:</w:t>
      </w:r>
      <w:bookmarkEnd w:id="5"/>
      <w:r w:rsidRPr="00F5029B">
        <w:t xml:space="preserve"> </w:t>
      </w:r>
      <w:r w:rsidRPr="00F5029B">
        <w:rPr>
          <w:b w:val="0"/>
          <w:bCs/>
        </w:rPr>
        <w:t xml:space="preserve">The objective of this part is to provide the executive and legislative branch agencies of state government and other institutions and instrumentalities of the state with a proposed code of ethics to consider when agencies adopt either a code of ethics under Paragraph 4 of Subsection B of Section 5 of the State Ethics Commission Act, Section 10-16G-1 NMSA 1978, or a code of conduct under Sections 11 and 11.1 of the Governmental Conduct Act, Section 10-16-1 </w:t>
      </w:r>
      <w:r w:rsidRPr="00DD6BF6">
        <w:rPr>
          <w:b w:val="0"/>
          <w:bCs/>
        </w:rPr>
        <w:t>NMSA 1978.  If adopted, this Code will furnish standards of conduct for the adopting agency’s officers and employees, the violation of which could form the basis for discipline by the adopting agency</w:t>
      </w:r>
      <w:r w:rsidR="0086503C" w:rsidRPr="00DD6BF6">
        <w:rPr>
          <w:b w:val="0"/>
          <w:bCs/>
        </w:rPr>
        <w:t>, including dismissal, demotion or suspension, in accordance with state law</w:t>
      </w:r>
      <w:r w:rsidR="0015477F" w:rsidRPr="00DD6BF6">
        <w:rPr>
          <w:b w:val="0"/>
          <w:bCs/>
        </w:rPr>
        <w:t>.</w:t>
      </w:r>
    </w:p>
    <w:p w14:paraId="5683657F" w14:textId="6DA27F49" w:rsidR="00537099" w:rsidRPr="00F5029B" w:rsidRDefault="00537099" w:rsidP="00537099">
      <w:pPr>
        <w:rPr>
          <w:sz w:val="20"/>
          <w:szCs w:val="20"/>
        </w:rPr>
      </w:pPr>
      <w:r w:rsidRPr="00F5029B">
        <w:rPr>
          <w:sz w:val="20"/>
          <w:szCs w:val="20"/>
        </w:rPr>
        <w:t xml:space="preserve">[1.8.4.6 NMAC-N, </w:t>
      </w:r>
      <w:r w:rsidR="0015477F" w:rsidRPr="0015477F">
        <w:rPr>
          <w:sz w:val="20"/>
          <w:szCs w:val="20"/>
          <w:highlight w:val="yellow"/>
        </w:rPr>
        <w:t>1/1/2021</w:t>
      </w:r>
      <w:r w:rsidRPr="00F5029B">
        <w:rPr>
          <w:sz w:val="20"/>
          <w:szCs w:val="20"/>
        </w:rPr>
        <w:t>]</w:t>
      </w:r>
    </w:p>
    <w:p w14:paraId="09D98C89" w14:textId="77777777" w:rsidR="00537099" w:rsidRPr="00F5029B" w:rsidRDefault="00537099" w:rsidP="00537099">
      <w:pPr>
        <w:rPr>
          <w:sz w:val="20"/>
          <w:szCs w:val="20"/>
        </w:rPr>
      </w:pPr>
    </w:p>
    <w:p w14:paraId="79F11D9C" w14:textId="77777777" w:rsidR="00537099" w:rsidRPr="00F5029B" w:rsidRDefault="00537099" w:rsidP="00537099">
      <w:pPr>
        <w:pStyle w:val="Heading1"/>
        <w:rPr>
          <w:b w:val="0"/>
          <w:bCs/>
        </w:rPr>
      </w:pPr>
      <w:bookmarkStart w:id="6" w:name="_Toc37915692"/>
      <w:r w:rsidRPr="00F5029B">
        <w:t>1.8.4.7</w:t>
      </w:r>
      <w:r w:rsidRPr="00F5029B">
        <w:tab/>
      </w:r>
      <w:r w:rsidRPr="00F5029B">
        <w:tab/>
        <w:t>DEFINITIONS:</w:t>
      </w:r>
      <w:bookmarkEnd w:id="6"/>
      <w:r w:rsidRPr="00F5029B">
        <w:tab/>
      </w:r>
      <w:r w:rsidRPr="00F5029B">
        <w:rPr>
          <w:b w:val="0"/>
          <w:bCs/>
        </w:rPr>
        <w:t>The following terms apply to this part unless their context clearly indicates otherwise:</w:t>
      </w:r>
    </w:p>
    <w:p w14:paraId="45592D94" w14:textId="77777777" w:rsidR="0030150E" w:rsidRPr="00F5029B" w:rsidRDefault="0030150E" w:rsidP="0030150E">
      <w:pPr>
        <w:rPr>
          <w:bCs/>
          <w:sz w:val="20"/>
          <w:szCs w:val="20"/>
        </w:rPr>
      </w:pPr>
      <w:r w:rsidRPr="00F5029B">
        <w:rPr>
          <w:b/>
          <w:sz w:val="20"/>
          <w:szCs w:val="20"/>
        </w:rPr>
        <w:tab/>
        <w:t>A.</w:t>
      </w:r>
      <w:r w:rsidRPr="00F5029B">
        <w:rPr>
          <w:b/>
          <w:sz w:val="20"/>
          <w:szCs w:val="20"/>
        </w:rPr>
        <w:tab/>
      </w:r>
      <w:r w:rsidR="00537099" w:rsidRPr="00F5029B">
        <w:rPr>
          <w:b/>
          <w:sz w:val="20"/>
          <w:szCs w:val="20"/>
        </w:rPr>
        <w:t>“Agency”</w:t>
      </w:r>
      <w:r w:rsidR="00537099" w:rsidRPr="00F5029B">
        <w:rPr>
          <w:bCs/>
          <w:sz w:val="20"/>
          <w:szCs w:val="20"/>
        </w:rPr>
        <w:t xml:space="preserve"> or </w:t>
      </w:r>
      <w:r w:rsidR="00537099" w:rsidRPr="00F5029B">
        <w:rPr>
          <w:b/>
          <w:sz w:val="20"/>
          <w:szCs w:val="20"/>
        </w:rPr>
        <w:t>“this Agency”</w:t>
      </w:r>
      <w:r w:rsidR="00537099" w:rsidRPr="00F5029B">
        <w:rPr>
          <w:bCs/>
          <w:sz w:val="20"/>
          <w:szCs w:val="20"/>
        </w:rPr>
        <w:t xml:space="preserve"> means the agency that has adopted this proposed code of ethics.</w:t>
      </w:r>
    </w:p>
    <w:p w14:paraId="4FBD0C8B" w14:textId="77777777" w:rsidR="0030150E" w:rsidRPr="00F5029B" w:rsidRDefault="0030150E" w:rsidP="0030150E">
      <w:pPr>
        <w:rPr>
          <w:sz w:val="20"/>
          <w:szCs w:val="20"/>
        </w:rPr>
      </w:pPr>
      <w:r w:rsidRPr="00F5029B">
        <w:rPr>
          <w:bCs/>
          <w:sz w:val="20"/>
          <w:szCs w:val="20"/>
        </w:rPr>
        <w:tab/>
      </w:r>
      <w:r w:rsidRPr="00F5029B">
        <w:rPr>
          <w:b/>
          <w:sz w:val="20"/>
          <w:szCs w:val="20"/>
        </w:rPr>
        <w:t>B.</w:t>
      </w:r>
      <w:r w:rsidRPr="00F5029B">
        <w:rPr>
          <w:b/>
          <w:sz w:val="20"/>
          <w:szCs w:val="20"/>
        </w:rPr>
        <w:tab/>
      </w:r>
      <w:r w:rsidR="00537099" w:rsidRPr="00F5029B">
        <w:rPr>
          <w:b/>
          <w:sz w:val="20"/>
          <w:szCs w:val="20"/>
        </w:rPr>
        <w:t>“Business”</w:t>
      </w:r>
      <w:r w:rsidR="00537099" w:rsidRPr="00F5029B">
        <w:rPr>
          <w:sz w:val="20"/>
          <w:szCs w:val="20"/>
        </w:rPr>
        <w:t xml:space="preserve"> means an</w:t>
      </w:r>
      <w:r w:rsidR="009D2EBC" w:rsidRPr="00F5029B">
        <w:rPr>
          <w:sz w:val="20"/>
          <w:szCs w:val="20"/>
        </w:rPr>
        <w:t xml:space="preserve">y </w:t>
      </w:r>
      <w:r w:rsidR="008C4585" w:rsidRPr="00F5029B">
        <w:rPr>
          <w:sz w:val="20"/>
          <w:szCs w:val="20"/>
        </w:rPr>
        <w:t>person, company or other organization that buys, sells or provides goods or services, including non-governmental</w:t>
      </w:r>
      <w:r w:rsidR="00DC0C02" w:rsidRPr="00F5029B">
        <w:rPr>
          <w:sz w:val="20"/>
          <w:szCs w:val="20"/>
        </w:rPr>
        <w:t xml:space="preserve"> or</w:t>
      </w:r>
      <w:r w:rsidR="008C4585" w:rsidRPr="00F5029B">
        <w:rPr>
          <w:sz w:val="20"/>
          <w:szCs w:val="20"/>
        </w:rPr>
        <w:t xml:space="preserve"> not-for-profit organizations</w:t>
      </w:r>
      <w:r w:rsidR="00537099" w:rsidRPr="00F5029B">
        <w:rPr>
          <w:sz w:val="20"/>
          <w:szCs w:val="20"/>
        </w:rPr>
        <w:t>.</w:t>
      </w:r>
    </w:p>
    <w:p w14:paraId="5D63D5FE" w14:textId="77777777" w:rsidR="0030150E" w:rsidRPr="00F5029B" w:rsidRDefault="0030150E" w:rsidP="0030150E">
      <w:pPr>
        <w:rPr>
          <w:sz w:val="20"/>
          <w:szCs w:val="20"/>
        </w:rPr>
      </w:pPr>
      <w:r w:rsidRPr="00F5029B">
        <w:rPr>
          <w:b/>
          <w:bCs/>
          <w:sz w:val="20"/>
          <w:szCs w:val="20"/>
        </w:rPr>
        <w:tab/>
        <w:t>C.</w:t>
      </w:r>
      <w:r w:rsidRPr="00F5029B">
        <w:rPr>
          <w:b/>
          <w:bCs/>
          <w:sz w:val="20"/>
          <w:szCs w:val="20"/>
        </w:rPr>
        <w:tab/>
      </w:r>
      <w:r w:rsidR="00537099" w:rsidRPr="00F5029B">
        <w:rPr>
          <w:b/>
          <w:bCs/>
          <w:sz w:val="20"/>
          <w:szCs w:val="20"/>
        </w:rPr>
        <w:t>“Code”</w:t>
      </w:r>
      <w:r w:rsidR="00537099" w:rsidRPr="00F5029B">
        <w:rPr>
          <w:sz w:val="20"/>
          <w:szCs w:val="20"/>
        </w:rPr>
        <w:t xml:space="preserve"> means this proposed code of ethics.</w:t>
      </w:r>
    </w:p>
    <w:p w14:paraId="41CA6E60" w14:textId="77777777" w:rsidR="0030150E" w:rsidRPr="00F5029B" w:rsidRDefault="0030150E" w:rsidP="0030150E">
      <w:pPr>
        <w:rPr>
          <w:bCs/>
          <w:sz w:val="20"/>
          <w:szCs w:val="20"/>
        </w:rPr>
      </w:pPr>
      <w:r w:rsidRPr="00F5029B">
        <w:rPr>
          <w:b/>
          <w:sz w:val="20"/>
          <w:szCs w:val="20"/>
        </w:rPr>
        <w:tab/>
        <w:t>D.</w:t>
      </w:r>
      <w:r w:rsidRPr="00F5029B">
        <w:rPr>
          <w:b/>
          <w:sz w:val="20"/>
          <w:szCs w:val="20"/>
        </w:rPr>
        <w:tab/>
      </w:r>
      <w:r w:rsidR="00537099" w:rsidRPr="00F5029B">
        <w:rPr>
          <w:b/>
          <w:sz w:val="20"/>
          <w:szCs w:val="20"/>
        </w:rPr>
        <w:t>“Commission”</w:t>
      </w:r>
      <w:r w:rsidR="00537099" w:rsidRPr="00F5029B">
        <w:rPr>
          <w:bCs/>
          <w:sz w:val="20"/>
          <w:szCs w:val="20"/>
        </w:rPr>
        <w:t xml:space="preserve"> means the State Ethics Commission.</w:t>
      </w:r>
    </w:p>
    <w:p w14:paraId="1CA1D812" w14:textId="59B8B39D" w:rsidR="0030150E" w:rsidRPr="00F5029B" w:rsidRDefault="0030150E" w:rsidP="0030150E">
      <w:pPr>
        <w:rPr>
          <w:sz w:val="20"/>
          <w:szCs w:val="20"/>
        </w:rPr>
      </w:pPr>
      <w:r w:rsidRPr="00F5029B">
        <w:rPr>
          <w:bCs/>
          <w:sz w:val="20"/>
          <w:szCs w:val="20"/>
        </w:rPr>
        <w:tab/>
      </w:r>
      <w:r w:rsidRPr="00F5029B">
        <w:rPr>
          <w:b/>
          <w:bCs/>
          <w:sz w:val="20"/>
          <w:szCs w:val="20"/>
        </w:rPr>
        <w:t>E.</w:t>
      </w:r>
      <w:r w:rsidRPr="00F5029B">
        <w:rPr>
          <w:b/>
          <w:bCs/>
          <w:sz w:val="20"/>
          <w:szCs w:val="20"/>
        </w:rPr>
        <w:tab/>
      </w:r>
      <w:r w:rsidR="009A086C" w:rsidRPr="00F5029B">
        <w:rPr>
          <w:b/>
          <w:bCs/>
          <w:sz w:val="20"/>
          <w:szCs w:val="20"/>
        </w:rPr>
        <w:t>“Confidential information</w:t>
      </w:r>
      <w:r w:rsidR="005A7394" w:rsidRPr="00F5029B">
        <w:rPr>
          <w:b/>
          <w:bCs/>
          <w:sz w:val="20"/>
          <w:szCs w:val="20"/>
        </w:rPr>
        <w:t>”</w:t>
      </w:r>
      <w:r w:rsidR="009A086C" w:rsidRPr="00F5029B">
        <w:rPr>
          <w:sz w:val="20"/>
          <w:szCs w:val="20"/>
        </w:rPr>
        <w:t xml:space="preserve"> has the same meaning as defined by </w:t>
      </w:r>
      <w:r w:rsidR="00E30CFF" w:rsidRPr="0015477F">
        <w:rPr>
          <w:sz w:val="20"/>
          <w:szCs w:val="20"/>
          <w:highlight w:val="cyan"/>
        </w:rPr>
        <w:t xml:space="preserve">Subsection B of </w:t>
      </w:r>
      <w:r w:rsidR="009A086C" w:rsidRPr="0015477F">
        <w:rPr>
          <w:sz w:val="20"/>
          <w:szCs w:val="20"/>
          <w:highlight w:val="cyan"/>
        </w:rPr>
        <w:t>Section 10-16-</w:t>
      </w:r>
      <w:r w:rsidR="00DD6BF6">
        <w:rPr>
          <w:sz w:val="20"/>
          <w:szCs w:val="20"/>
          <w:highlight w:val="cyan"/>
        </w:rPr>
        <w:t>2</w:t>
      </w:r>
      <w:r w:rsidR="009A086C" w:rsidRPr="0015477F">
        <w:rPr>
          <w:sz w:val="20"/>
          <w:szCs w:val="20"/>
          <w:highlight w:val="cyan"/>
        </w:rPr>
        <w:t xml:space="preserve"> NMSA 1978</w:t>
      </w:r>
      <w:r w:rsidR="009A086C" w:rsidRPr="00F5029B">
        <w:rPr>
          <w:sz w:val="20"/>
          <w:szCs w:val="20"/>
        </w:rPr>
        <w:t>, namely, information that by law or practice is not available to the public.</w:t>
      </w:r>
    </w:p>
    <w:p w14:paraId="45769F1B" w14:textId="77777777" w:rsidR="0030150E" w:rsidRPr="00F5029B" w:rsidRDefault="0030150E" w:rsidP="0030150E">
      <w:pPr>
        <w:rPr>
          <w:sz w:val="20"/>
          <w:szCs w:val="20"/>
        </w:rPr>
      </w:pPr>
      <w:r w:rsidRPr="00F5029B">
        <w:rPr>
          <w:sz w:val="20"/>
          <w:szCs w:val="20"/>
        </w:rPr>
        <w:tab/>
      </w:r>
      <w:r w:rsidRPr="00F5029B">
        <w:rPr>
          <w:b/>
          <w:bCs/>
          <w:sz w:val="20"/>
          <w:szCs w:val="20"/>
        </w:rPr>
        <w:t>F.</w:t>
      </w:r>
      <w:r w:rsidRPr="00F5029B">
        <w:rPr>
          <w:sz w:val="20"/>
          <w:szCs w:val="20"/>
        </w:rPr>
        <w:tab/>
      </w:r>
      <w:r w:rsidR="0082684E" w:rsidRPr="00F5029B">
        <w:rPr>
          <w:b/>
          <w:bCs/>
          <w:sz w:val="20"/>
          <w:szCs w:val="20"/>
        </w:rPr>
        <w:t>“Family member”</w:t>
      </w:r>
      <w:r w:rsidR="008B7321" w:rsidRPr="00F5029B">
        <w:rPr>
          <w:sz w:val="20"/>
          <w:szCs w:val="20"/>
        </w:rPr>
        <w:t xml:space="preserve"> means </w:t>
      </w:r>
      <w:r w:rsidR="00F11594" w:rsidRPr="00F5029B">
        <w:rPr>
          <w:sz w:val="20"/>
          <w:szCs w:val="20"/>
        </w:rPr>
        <w:t xml:space="preserve">a first-degree, second-degree or third-degree relative, as those terms are defined at </w:t>
      </w:r>
      <w:r w:rsidR="00D84ADB" w:rsidRPr="00F5029B">
        <w:rPr>
          <w:sz w:val="20"/>
          <w:szCs w:val="20"/>
        </w:rPr>
        <w:t xml:space="preserve">Subsection </w:t>
      </w:r>
      <w:r w:rsidR="00F11594" w:rsidRPr="00F5029B">
        <w:rPr>
          <w:sz w:val="20"/>
          <w:szCs w:val="20"/>
        </w:rPr>
        <w:t>B</w:t>
      </w:r>
      <w:r w:rsidR="00D84ADB" w:rsidRPr="00F5029B">
        <w:rPr>
          <w:sz w:val="20"/>
          <w:szCs w:val="20"/>
        </w:rPr>
        <w:t xml:space="preserve"> of </w:t>
      </w:r>
      <w:r w:rsidR="00F11594" w:rsidRPr="00F5029B">
        <w:rPr>
          <w:sz w:val="20"/>
          <w:szCs w:val="20"/>
        </w:rPr>
        <w:t>1.8.4.14 NMAC.</w:t>
      </w:r>
    </w:p>
    <w:p w14:paraId="758D97AA" w14:textId="77777777" w:rsidR="0030150E" w:rsidRPr="00F5029B" w:rsidRDefault="0030150E" w:rsidP="0030150E">
      <w:pPr>
        <w:rPr>
          <w:sz w:val="20"/>
          <w:szCs w:val="20"/>
        </w:rPr>
      </w:pPr>
      <w:r w:rsidRPr="00F5029B">
        <w:rPr>
          <w:sz w:val="20"/>
          <w:szCs w:val="20"/>
        </w:rPr>
        <w:tab/>
      </w:r>
      <w:r w:rsidRPr="00F5029B">
        <w:rPr>
          <w:b/>
          <w:bCs/>
          <w:sz w:val="20"/>
          <w:szCs w:val="20"/>
        </w:rPr>
        <w:t>G.</w:t>
      </w:r>
      <w:r w:rsidRPr="00F5029B">
        <w:rPr>
          <w:sz w:val="20"/>
          <w:szCs w:val="20"/>
        </w:rPr>
        <w:tab/>
      </w:r>
      <w:r w:rsidR="00537099" w:rsidRPr="00F5029B">
        <w:rPr>
          <w:b/>
          <w:bCs/>
          <w:sz w:val="20"/>
          <w:szCs w:val="20"/>
        </w:rPr>
        <w:t>“Fin</w:t>
      </w:r>
      <w:bookmarkStart w:id="7" w:name="_GoBack"/>
      <w:bookmarkEnd w:id="7"/>
      <w:r w:rsidR="00537099" w:rsidRPr="00F5029B">
        <w:rPr>
          <w:b/>
          <w:bCs/>
          <w:sz w:val="20"/>
          <w:szCs w:val="20"/>
        </w:rPr>
        <w:t>ancial interest”</w:t>
      </w:r>
      <w:r w:rsidR="00537099" w:rsidRPr="00F5029B">
        <w:rPr>
          <w:sz w:val="20"/>
          <w:szCs w:val="20"/>
        </w:rPr>
        <w:t xml:space="preserve"> means an ownership interest in a business or property; or employment or prospective employment for which negotiations have already begun.</w:t>
      </w:r>
    </w:p>
    <w:p w14:paraId="4F61364F" w14:textId="64A91F18" w:rsidR="0030150E" w:rsidRPr="00F5029B" w:rsidRDefault="0030150E" w:rsidP="0030150E">
      <w:pPr>
        <w:rPr>
          <w:sz w:val="20"/>
          <w:szCs w:val="20"/>
        </w:rPr>
      </w:pPr>
      <w:r w:rsidRPr="00F5029B">
        <w:rPr>
          <w:sz w:val="20"/>
          <w:szCs w:val="20"/>
        </w:rPr>
        <w:tab/>
      </w:r>
      <w:r w:rsidRPr="00F5029B">
        <w:rPr>
          <w:b/>
          <w:bCs/>
          <w:sz w:val="20"/>
          <w:szCs w:val="20"/>
        </w:rPr>
        <w:t>H.</w:t>
      </w:r>
      <w:r w:rsidRPr="00F5029B">
        <w:rPr>
          <w:b/>
          <w:bCs/>
          <w:sz w:val="20"/>
          <w:szCs w:val="20"/>
        </w:rPr>
        <w:tab/>
      </w:r>
      <w:r w:rsidR="00537099" w:rsidRPr="00F5029B">
        <w:rPr>
          <w:b/>
          <w:bCs/>
          <w:sz w:val="20"/>
          <w:szCs w:val="20"/>
        </w:rPr>
        <w:t>“Gift”</w:t>
      </w:r>
      <w:r w:rsidR="00537099" w:rsidRPr="00F5029B">
        <w:rPr>
          <w:sz w:val="20"/>
          <w:szCs w:val="20"/>
        </w:rPr>
        <w:t xml:space="preserve"> has the same meaning as defined by </w:t>
      </w:r>
      <w:r w:rsidR="00537099" w:rsidRPr="0015477F">
        <w:rPr>
          <w:sz w:val="20"/>
          <w:szCs w:val="20"/>
          <w:highlight w:val="cyan"/>
        </w:rPr>
        <w:t>Subsection B of Section 10-16B-</w:t>
      </w:r>
      <w:r w:rsidR="00DD6BF6">
        <w:rPr>
          <w:sz w:val="20"/>
          <w:szCs w:val="20"/>
          <w:highlight w:val="cyan"/>
        </w:rPr>
        <w:t>2</w:t>
      </w:r>
      <w:r w:rsidR="00537099" w:rsidRPr="0015477F">
        <w:rPr>
          <w:sz w:val="20"/>
          <w:szCs w:val="20"/>
          <w:highlight w:val="cyan"/>
        </w:rPr>
        <w:t xml:space="preserve"> NMSA 1978</w:t>
      </w:r>
      <w:r w:rsidR="00537099" w:rsidRPr="00F5029B">
        <w:rPr>
          <w:sz w:val="20"/>
          <w:szCs w:val="20"/>
        </w:rPr>
        <w:t>, namely, any donation or transfer without commensurate consideration of money, property, service, loan, promise or any other thing of value, including food, lodging, transportation and tickets for entertainment or sporting events, but does not include:</w:t>
      </w:r>
    </w:p>
    <w:p w14:paraId="1F180A9E" w14:textId="77777777" w:rsidR="0030150E" w:rsidRPr="00F5029B" w:rsidRDefault="0030150E" w:rsidP="0030150E">
      <w:pPr>
        <w:rPr>
          <w:sz w:val="20"/>
          <w:szCs w:val="20"/>
        </w:rPr>
      </w:pPr>
      <w:r w:rsidRPr="00F5029B">
        <w:rPr>
          <w:sz w:val="20"/>
          <w:szCs w:val="20"/>
        </w:rPr>
        <w:lastRenderedPageBreak/>
        <w:tab/>
      </w:r>
      <w:r w:rsidRPr="00F5029B">
        <w:rPr>
          <w:sz w:val="20"/>
          <w:szCs w:val="20"/>
        </w:rPr>
        <w:tab/>
        <w:t>(</w:t>
      </w:r>
      <w:r w:rsidRPr="00F5029B">
        <w:rPr>
          <w:b/>
          <w:bCs/>
          <w:sz w:val="20"/>
          <w:szCs w:val="20"/>
        </w:rPr>
        <w:t>1)</w:t>
      </w:r>
      <w:r w:rsidRPr="00F5029B">
        <w:rPr>
          <w:sz w:val="20"/>
          <w:szCs w:val="20"/>
        </w:rPr>
        <w:tab/>
      </w:r>
      <w:r w:rsidR="00537099" w:rsidRPr="00F5029B">
        <w:rPr>
          <w:sz w:val="20"/>
          <w:szCs w:val="20"/>
        </w:rPr>
        <w:t>any activity, including but not limited to the acceptance of a donation, transfer or contribution, or the making of an expenditure or reimbursement, that is authorized by the Campaign Reporting Act or the Federal Election Campaign Act of 1971, as amended;</w:t>
      </w:r>
    </w:p>
    <w:p w14:paraId="6D52DCE2" w14:textId="77777777" w:rsidR="0030150E" w:rsidRPr="00F5029B" w:rsidRDefault="0030150E" w:rsidP="0030150E">
      <w:pPr>
        <w:rPr>
          <w:sz w:val="20"/>
          <w:szCs w:val="20"/>
        </w:rPr>
      </w:pPr>
      <w:r w:rsidRPr="00F5029B">
        <w:rPr>
          <w:sz w:val="20"/>
          <w:szCs w:val="20"/>
        </w:rPr>
        <w:tab/>
      </w:r>
      <w:r w:rsidRPr="00F5029B">
        <w:rPr>
          <w:sz w:val="20"/>
          <w:szCs w:val="20"/>
        </w:rPr>
        <w:tab/>
      </w:r>
      <w:r w:rsidRPr="00F5029B">
        <w:rPr>
          <w:b/>
          <w:bCs/>
          <w:sz w:val="20"/>
          <w:szCs w:val="20"/>
        </w:rPr>
        <w:t>(2)</w:t>
      </w:r>
      <w:r w:rsidRPr="00F5029B">
        <w:rPr>
          <w:sz w:val="20"/>
          <w:szCs w:val="20"/>
        </w:rPr>
        <w:tab/>
      </w:r>
      <w:r w:rsidR="00537099" w:rsidRPr="00F5029B">
        <w:rPr>
          <w:sz w:val="20"/>
          <w:szCs w:val="20"/>
        </w:rPr>
        <w:t>a gift given under circumstances that make it clear that the gift is motivated by a family relationship or close personal relationship rather than the recipient's position as a state officer or employee or candidate for state office;</w:t>
      </w:r>
    </w:p>
    <w:p w14:paraId="292CE82C" w14:textId="77777777" w:rsidR="0030150E" w:rsidRPr="00F5029B" w:rsidRDefault="0030150E" w:rsidP="0030150E">
      <w:pPr>
        <w:rPr>
          <w:sz w:val="20"/>
          <w:szCs w:val="20"/>
        </w:rPr>
      </w:pPr>
      <w:r w:rsidRPr="00F5029B">
        <w:rPr>
          <w:sz w:val="20"/>
          <w:szCs w:val="20"/>
        </w:rPr>
        <w:tab/>
      </w:r>
      <w:r w:rsidRPr="00F5029B">
        <w:rPr>
          <w:sz w:val="20"/>
          <w:szCs w:val="20"/>
        </w:rPr>
        <w:tab/>
      </w:r>
      <w:r w:rsidRPr="00F5029B">
        <w:rPr>
          <w:b/>
          <w:bCs/>
          <w:sz w:val="20"/>
          <w:szCs w:val="20"/>
        </w:rPr>
        <w:t>(3)</w:t>
      </w:r>
      <w:r w:rsidRPr="00F5029B">
        <w:rPr>
          <w:sz w:val="20"/>
          <w:szCs w:val="20"/>
        </w:rPr>
        <w:tab/>
      </w:r>
      <w:r w:rsidR="00537099" w:rsidRPr="00F5029B">
        <w:rPr>
          <w:sz w:val="20"/>
          <w:szCs w:val="20"/>
        </w:rPr>
        <w:t>compensation for services rendered or capital invested that is:</w:t>
      </w:r>
    </w:p>
    <w:p w14:paraId="6608081C" w14:textId="77777777" w:rsidR="0030150E" w:rsidRPr="00F5029B" w:rsidRDefault="0030150E" w:rsidP="0030150E">
      <w:pPr>
        <w:rPr>
          <w:sz w:val="20"/>
          <w:szCs w:val="20"/>
        </w:rPr>
      </w:pPr>
      <w:r w:rsidRPr="00F5029B">
        <w:rPr>
          <w:sz w:val="20"/>
          <w:szCs w:val="20"/>
        </w:rPr>
        <w:tab/>
      </w:r>
      <w:r w:rsidRPr="00F5029B">
        <w:rPr>
          <w:sz w:val="20"/>
          <w:szCs w:val="20"/>
        </w:rPr>
        <w:tab/>
      </w:r>
      <w:r w:rsidRPr="00F5029B">
        <w:rPr>
          <w:sz w:val="20"/>
          <w:szCs w:val="20"/>
        </w:rPr>
        <w:tab/>
      </w:r>
      <w:r w:rsidRPr="00F5029B">
        <w:rPr>
          <w:b/>
          <w:bCs/>
          <w:sz w:val="20"/>
          <w:szCs w:val="20"/>
        </w:rPr>
        <w:t>(a)</w:t>
      </w:r>
      <w:r w:rsidRPr="00F5029B">
        <w:rPr>
          <w:sz w:val="20"/>
          <w:szCs w:val="20"/>
        </w:rPr>
        <w:tab/>
      </w:r>
      <w:r w:rsidR="00537099" w:rsidRPr="00F5029B">
        <w:rPr>
          <w:sz w:val="20"/>
          <w:szCs w:val="20"/>
        </w:rPr>
        <w:t>normal and reasonable in amount;</w:t>
      </w:r>
    </w:p>
    <w:p w14:paraId="353BD09B" w14:textId="77777777" w:rsidR="0030150E" w:rsidRPr="00F5029B" w:rsidRDefault="0030150E" w:rsidP="0030150E">
      <w:pPr>
        <w:rPr>
          <w:sz w:val="20"/>
          <w:szCs w:val="20"/>
        </w:rPr>
      </w:pPr>
      <w:r w:rsidRPr="00F5029B">
        <w:rPr>
          <w:sz w:val="20"/>
          <w:szCs w:val="20"/>
        </w:rPr>
        <w:tab/>
      </w:r>
      <w:r w:rsidRPr="00F5029B">
        <w:rPr>
          <w:sz w:val="20"/>
          <w:szCs w:val="20"/>
        </w:rPr>
        <w:tab/>
      </w:r>
      <w:r w:rsidRPr="00F5029B">
        <w:rPr>
          <w:sz w:val="20"/>
          <w:szCs w:val="20"/>
        </w:rPr>
        <w:tab/>
      </w:r>
      <w:r w:rsidRPr="00F5029B">
        <w:rPr>
          <w:b/>
          <w:bCs/>
          <w:sz w:val="20"/>
          <w:szCs w:val="20"/>
        </w:rPr>
        <w:t>(b)</w:t>
      </w:r>
      <w:r w:rsidRPr="00F5029B">
        <w:rPr>
          <w:sz w:val="20"/>
          <w:szCs w:val="20"/>
        </w:rPr>
        <w:tab/>
      </w:r>
      <w:r w:rsidR="00537099" w:rsidRPr="00F5029B">
        <w:rPr>
          <w:sz w:val="20"/>
          <w:szCs w:val="20"/>
        </w:rPr>
        <w:t>commensurate with the value of the service rendered or the magnitude of the risk taken on the investment;</w:t>
      </w:r>
    </w:p>
    <w:p w14:paraId="2AA39DE0" w14:textId="77777777" w:rsidR="0030150E" w:rsidRPr="00F5029B" w:rsidRDefault="0030150E" w:rsidP="0030150E">
      <w:pPr>
        <w:rPr>
          <w:sz w:val="20"/>
          <w:szCs w:val="20"/>
        </w:rPr>
      </w:pPr>
      <w:r w:rsidRPr="00F5029B">
        <w:rPr>
          <w:sz w:val="20"/>
          <w:szCs w:val="20"/>
        </w:rPr>
        <w:tab/>
      </w:r>
      <w:r w:rsidRPr="00F5029B">
        <w:rPr>
          <w:sz w:val="20"/>
          <w:szCs w:val="20"/>
        </w:rPr>
        <w:tab/>
      </w:r>
      <w:r w:rsidRPr="00F5029B">
        <w:rPr>
          <w:sz w:val="20"/>
          <w:szCs w:val="20"/>
        </w:rPr>
        <w:tab/>
      </w:r>
      <w:r w:rsidRPr="00F5029B">
        <w:rPr>
          <w:b/>
          <w:bCs/>
          <w:sz w:val="20"/>
          <w:szCs w:val="20"/>
        </w:rPr>
        <w:t>(c)</w:t>
      </w:r>
      <w:r w:rsidRPr="00F5029B">
        <w:rPr>
          <w:sz w:val="20"/>
          <w:szCs w:val="20"/>
        </w:rPr>
        <w:tab/>
      </w:r>
      <w:r w:rsidR="00537099" w:rsidRPr="00F5029B">
        <w:rPr>
          <w:sz w:val="20"/>
          <w:szCs w:val="20"/>
        </w:rPr>
        <w:t>in no way increased or enhanced by reason of the recipient's position as a state officer or employee or candidate for state office; and</w:t>
      </w:r>
    </w:p>
    <w:p w14:paraId="19BCB408" w14:textId="77777777" w:rsidR="0030150E" w:rsidRPr="00F5029B" w:rsidRDefault="0030150E" w:rsidP="0030150E">
      <w:pPr>
        <w:rPr>
          <w:sz w:val="20"/>
          <w:szCs w:val="20"/>
        </w:rPr>
      </w:pPr>
      <w:r w:rsidRPr="00F5029B">
        <w:rPr>
          <w:sz w:val="20"/>
          <w:szCs w:val="20"/>
        </w:rPr>
        <w:tab/>
      </w:r>
      <w:r w:rsidRPr="00F5029B">
        <w:rPr>
          <w:sz w:val="20"/>
          <w:szCs w:val="20"/>
        </w:rPr>
        <w:tab/>
      </w:r>
      <w:r w:rsidRPr="00F5029B">
        <w:rPr>
          <w:sz w:val="20"/>
          <w:szCs w:val="20"/>
        </w:rPr>
        <w:tab/>
      </w:r>
      <w:r w:rsidRPr="00F5029B">
        <w:rPr>
          <w:b/>
          <w:bCs/>
          <w:sz w:val="20"/>
          <w:szCs w:val="20"/>
        </w:rPr>
        <w:t>(d)</w:t>
      </w:r>
      <w:r w:rsidRPr="00F5029B">
        <w:rPr>
          <w:sz w:val="20"/>
          <w:szCs w:val="20"/>
        </w:rPr>
        <w:tab/>
      </w:r>
      <w:r w:rsidR="00537099" w:rsidRPr="00F5029B">
        <w:rPr>
          <w:sz w:val="20"/>
          <w:szCs w:val="20"/>
        </w:rPr>
        <w:t>not otherwise prohibited by law;</w:t>
      </w:r>
    </w:p>
    <w:p w14:paraId="010FD4D4" w14:textId="77777777" w:rsidR="0030150E" w:rsidRPr="00F5029B" w:rsidRDefault="0030150E" w:rsidP="0030150E">
      <w:pPr>
        <w:rPr>
          <w:sz w:val="20"/>
          <w:szCs w:val="20"/>
        </w:rPr>
      </w:pPr>
      <w:r w:rsidRPr="00F5029B">
        <w:rPr>
          <w:sz w:val="20"/>
          <w:szCs w:val="20"/>
        </w:rPr>
        <w:tab/>
      </w:r>
      <w:r w:rsidRPr="00F5029B">
        <w:rPr>
          <w:sz w:val="20"/>
          <w:szCs w:val="20"/>
        </w:rPr>
        <w:tab/>
      </w:r>
      <w:r w:rsidRPr="00F5029B">
        <w:rPr>
          <w:b/>
          <w:bCs/>
          <w:sz w:val="20"/>
          <w:szCs w:val="20"/>
        </w:rPr>
        <w:t>(4)</w:t>
      </w:r>
      <w:r w:rsidRPr="00F5029B">
        <w:rPr>
          <w:sz w:val="20"/>
          <w:szCs w:val="20"/>
        </w:rPr>
        <w:tab/>
      </w:r>
      <w:r w:rsidR="00537099" w:rsidRPr="00F5029B">
        <w:rPr>
          <w:sz w:val="20"/>
          <w:szCs w:val="20"/>
        </w:rPr>
        <w:t>payment for a sale or lease of tangible or intangible property that is commensurate with the value of the services rendered and is in no way increased or enhanced by reason of the recipient's position as a state officer or employee or candidate for state office;</w:t>
      </w:r>
    </w:p>
    <w:p w14:paraId="5A77783B" w14:textId="77777777" w:rsidR="0030150E" w:rsidRPr="00F5029B" w:rsidRDefault="0030150E" w:rsidP="0030150E">
      <w:pPr>
        <w:rPr>
          <w:sz w:val="20"/>
          <w:szCs w:val="20"/>
        </w:rPr>
      </w:pPr>
      <w:r w:rsidRPr="00F5029B">
        <w:rPr>
          <w:sz w:val="20"/>
          <w:szCs w:val="20"/>
        </w:rPr>
        <w:tab/>
      </w:r>
      <w:r w:rsidRPr="00F5029B">
        <w:rPr>
          <w:sz w:val="20"/>
          <w:szCs w:val="20"/>
        </w:rPr>
        <w:tab/>
      </w:r>
      <w:r w:rsidRPr="00F5029B">
        <w:rPr>
          <w:b/>
          <w:bCs/>
          <w:sz w:val="20"/>
          <w:szCs w:val="20"/>
        </w:rPr>
        <w:t>(5)</w:t>
      </w:r>
      <w:r w:rsidRPr="00F5029B">
        <w:rPr>
          <w:sz w:val="20"/>
          <w:szCs w:val="20"/>
        </w:rPr>
        <w:tab/>
      </w:r>
      <w:r w:rsidR="00537099" w:rsidRPr="00F5029B">
        <w:rPr>
          <w:sz w:val="20"/>
          <w:szCs w:val="20"/>
        </w:rPr>
        <w:t>a commercially reasonable loan made in the ordinary course of the lender's business on terms that are available to all similarly qualified borrowers;</w:t>
      </w:r>
    </w:p>
    <w:p w14:paraId="54E92CBB" w14:textId="77777777" w:rsidR="0030150E" w:rsidRPr="00F5029B" w:rsidRDefault="0030150E" w:rsidP="0030150E">
      <w:pPr>
        <w:rPr>
          <w:sz w:val="20"/>
          <w:szCs w:val="20"/>
        </w:rPr>
      </w:pPr>
      <w:r w:rsidRPr="00F5029B">
        <w:rPr>
          <w:sz w:val="20"/>
          <w:szCs w:val="20"/>
        </w:rPr>
        <w:tab/>
      </w:r>
      <w:r w:rsidRPr="00F5029B">
        <w:rPr>
          <w:sz w:val="20"/>
          <w:szCs w:val="20"/>
        </w:rPr>
        <w:tab/>
      </w:r>
      <w:r w:rsidRPr="00F5029B">
        <w:rPr>
          <w:b/>
          <w:bCs/>
          <w:sz w:val="20"/>
          <w:szCs w:val="20"/>
        </w:rPr>
        <w:t>(6)</w:t>
      </w:r>
      <w:r w:rsidRPr="00F5029B">
        <w:rPr>
          <w:sz w:val="20"/>
          <w:szCs w:val="20"/>
        </w:rPr>
        <w:tab/>
      </w:r>
      <w:r w:rsidR="00537099" w:rsidRPr="00F5029B">
        <w:rPr>
          <w:sz w:val="20"/>
          <w:szCs w:val="20"/>
        </w:rPr>
        <w:t>reimbursement for out-of-pocket expenses actually incurred in the course of performing a service for the person making the reimbursement;</w:t>
      </w:r>
    </w:p>
    <w:p w14:paraId="565B4F18" w14:textId="77777777" w:rsidR="0030150E" w:rsidRPr="00F5029B" w:rsidRDefault="0030150E" w:rsidP="0030150E">
      <w:pPr>
        <w:rPr>
          <w:sz w:val="20"/>
          <w:szCs w:val="20"/>
        </w:rPr>
      </w:pPr>
      <w:r w:rsidRPr="00F5029B">
        <w:rPr>
          <w:sz w:val="20"/>
          <w:szCs w:val="20"/>
        </w:rPr>
        <w:tab/>
      </w:r>
      <w:r w:rsidRPr="00F5029B">
        <w:rPr>
          <w:sz w:val="20"/>
          <w:szCs w:val="20"/>
        </w:rPr>
        <w:tab/>
      </w:r>
      <w:r w:rsidRPr="00F5029B">
        <w:rPr>
          <w:b/>
          <w:bCs/>
          <w:sz w:val="20"/>
          <w:szCs w:val="20"/>
        </w:rPr>
        <w:t>(7)</w:t>
      </w:r>
      <w:r w:rsidRPr="00F5029B">
        <w:rPr>
          <w:b/>
          <w:bCs/>
          <w:sz w:val="20"/>
          <w:szCs w:val="20"/>
        </w:rPr>
        <w:tab/>
      </w:r>
      <w:r w:rsidR="00537099" w:rsidRPr="00F5029B">
        <w:rPr>
          <w:sz w:val="20"/>
          <w:szCs w:val="20"/>
        </w:rPr>
        <w:t>any gift accepted on behalf of and to be used by the state or a political subdivision of the state, including travel, subsistence and related expenses accepted by a state agency in connection with a state officer's or employee's official duties that take place away from the state official's or employee's station of duty;</w:t>
      </w:r>
    </w:p>
    <w:p w14:paraId="36916836" w14:textId="77777777" w:rsidR="0030150E" w:rsidRPr="00F5029B" w:rsidRDefault="0030150E" w:rsidP="0030150E">
      <w:pPr>
        <w:rPr>
          <w:sz w:val="20"/>
          <w:szCs w:val="20"/>
        </w:rPr>
      </w:pPr>
      <w:r w:rsidRPr="00F5029B">
        <w:rPr>
          <w:sz w:val="20"/>
          <w:szCs w:val="20"/>
        </w:rPr>
        <w:tab/>
      </w:r>
      <w:r w:rsidRPr="00F5029B">
        <w:rPr>
          <w:sz w:val="20"/>
          <w:szCs w:val="20"/>
        </w:rPr>
        <w:tab/>
      </w:r>
      <w:r w:rsidRPr="00F5029B">
        <w:rPr>
          <w:b/>
          <w:bCs/>
          <w:sz w:val="20"/>
          <w:szCs w:val="20"/>
        </w:rPr>
        <w:t>(8)</w:t>
      </w:r>
      <w:r w:rsidRPr="00F5029B">
        <w:rPr>
          <w:sz w:val="20"/>
          <w:szCs w:val="20"/>
        </w:rPr>
        <w:tab/>
      </w:r>
      <w:r w:rsidR="00537099" w:rsidRPr="00F5029B">
        <w:rPr>
          <w:sz w:val="20"/>
          <w:szCs w:val="20"/>
        </w:rPr>
        <w:t>anything for which fair market value is paid or reimbursed by the state officer or employee or candidate for state office;</w:t>
      </w:r>
    </w:p>
    <w:p w14:paraId="5F425A38" w14:textId="77777777" w:rsidR="0030150E" w:rsidRPr="00F5029B" w:rsidRDefault="0030150E" w:rsidP="0030150E">
      <w:pPr>
        <w:rPr>
          <w:sz w:val="20"/>
          <w:szCs w:val="20"/>
        </w:rPr>
      </w:pPr>
      <w:r w:rsidRPr="00F5029B">
        <w:rPr>
          <w:sz w:val="20"/>
          <w:szCs w:val="20"/>
        </w:rPr>
        <w:tab/>
      </w:r>
      <w:r w:rsidRPr="00F5029B">
        <w:rPr>
          <w:sz w:val="20"/>
          <w:szCs w:val="20"/>
        </w:rPr>
        <w:tab/>
      </w:r>
      <w:r w:rsidRPr="00F5029B">
        <w:rPr>
          <w:b/>
          <w:bCs/>
          <w:sz w:val="20"/>
          <w:szCs w:val="20"/>
        </w:rPr>
        <w:t>(9)</w:t>
      </w:r>
      <w:r w:rsidRPr="00F5029B">
        <w:rPr>
          <w:sz w:val="20"/>
          <w:szCs w:val="20"/>
        </w:rPr>
        <w:tab/>
      </w:r>
      <w:r w:rsidR="00537099" w:rsidRPr="00F5029B">
        <w:rPr>
          <w:sz w:val="20"/>
          <w:szCs w:val="20"/>
        </w:rPr>
        <w:t>reasonable expenses for a bona fide educational program that is directly related to the state officer's or employee's official duties; or</w:t>
      </w:r>
    </w:p>
    <w:p w14:paraId="323C8D54" w14:textId="77777777" w:rsidR="0030150E" w:rsidRPr="00F5029B" w:rsidRDefault="0030150E" w:rsidP="0030150E">
      <w:pPr>
        <w:rPr>
          <w:sz w:val="20"/>
          <w:szCs w:val="20"/>
        </w:rPr>
      </w:pPr>
      <w:r w:rsidRPr="00F5029B">
        <w:rPr>
          <w:sz w:val="20"/>
          <w:szCs w:val="20"/>
        </w:rPr>
        <w:tab/>
      </w:r>
      <w:r w:rsidRPr="00F5029B">
        <w:rPr>
          <w:sz w:val="20"/>
          <w:szCs w:val="20"/>
        </w:rPr>
        <w:tab/>
      </w:r>
      <w:r w:rsidRPr="00F5029B">
        <w:rPr>
          <w:b/>
          <w:bCs/>
          <w:sz w:val="20"/>
          <w:szCs w:val="20"/>
        </w:rPr>
        <w:t>(10)</w:t>
      </w:r>
      <w:r w:rsidRPr="00F5029B">
        <w:rPr>
          <w:sz w:val="20"/>
          <w:szCs w:val="20"/>
        </w:rPr>
        <w:tab/>
      </w:r>
      <w:r w:rsidR="00537099" w:rsidRPr="00F5029B">
        <w:rPr>
          <w:sz w:val="20"/>
          <w:szCs w:val="20"/>
        </w:rPr>
        <w:t>a retirement gift.</w:t>
      </w:r>
    </w:p>
    <w:p w14:paraId="666C330B" w14:textId="77777777" w:rsidR="00D43B18" w:rsidRPr="00F5029B" w:rsidRDefault="00D43B18" w:rsidP="00D43B18">
      <w:pPr>
        <w:rPr>
          <w:sz w:val="20"/>
          <w:szCs w:val="20"/>
        </w:rPr>
      </w:pPr>
      <w:r w:rsidRPr="00F5029B">
        <w:rPr>
          <w:sz w:val="20"/>
          <w:szCs w:val="20"/>
        </w:rPr>
        <w:tab/>
      </w:r>
      <w:r w:rsidRPr="00F5029B">
        <w:rPr>
          <w:b/>
          <w:bCs/>
          <w:sz w:val="20"/>
          <w:szCs w:val="20"/>
        </w:rPr>
        <w:t>I.</w:t>
      </w:r>
      <w:r w:rsidRPr="00F5029B">
        <w:rPr>
          <w:sz w:val="20"/>
          <w:szCs w:val="20"/>
        </w:rPr>
        <w:tab/>
      </w:r>
      <w:r w:rsidR="008B7321" w:rsidRPr="00F5029B">
        <w:rPr>
          <w:b/>
          <w:bCs/>
          <w:sz w:val="20"/>
          <w:szCs w:val="20"/>
        </w:rPr>
        <w:t>“Immediate family member”</w:t>
      </w:r>
      <w:r w:rsidR="00F11594" w:rsidRPr="00F5029B">
        <w:rPr>
          <w:b/>
          <w:bCs/>
          <w:sz w:val="20"/>
          <w:szCs w:val="20"/>
        </w:rPr>
        <w:t xml:space="preserve"> </w:t>
      </w:r>
      <w:r w:rsidR="00F11594" w:rsidRPr="00F5029B">
        <w:rPr>
          <w:sz w:val="20"/>
          <w:szCs w:val="20"/>
        </w:rPr>
        <w:t xml:space="preserve">means a first-degree or second-degree relative, as those terms are defined at </w:t>
      </w:r>
      <w:r w:rsidR="00DC1628" w:rsidRPr="00F5029B">
        <w:rPr>
          <w:sz w:val="20"/>
          <w:szCs w:val="20"/>
        </w:rPr>
        <w:t xml:space="preserve">Subsection </w:t>
      </w:r>
      <w:r w:rsidR="00F11594" w:rsidRPr="00F5029B">
        <w:rPr>
          <w:sz w:val="20"/>
          <w:szCs w:val="20"/>
        </w:rPr>
        <w:t>B</w:t>
      </w:r>
      <w:r w:rsidR="00DC1628" w:rsidRPr="00F5029B">
        <w:rPr>
          <w:sz w:val="20"/>
          <w:szCs w:val="20"/>
        </w:rPr>
        <w:t xml:space="preserve"> of </w:t>
      </w:r>
      <w:r w:rsidR="00F11594" w:rsidRPr="00F5029B">
        <w:rPr>
          <w:sz w:val="20"/>
          <w:szCs w:val="20"/>
        </w:rPr>
        <w:t>1.8.4.14 NMAC.</w:t>
      </w:r>
    </w:p>
    <w:p w14:paraId="2F9EE687" w14:textId="77777777" w:rsidR="00D43B18" w:rsidRPr="00F5029B" w:rsidRDefault="00D43B18" w:rsidP="00D43B18">
      <w:pPr>
        <w:rPr>
          <w:sz w:val="20"/>
          <w:szCs w:val="20"/>
        </w:rPr>
      </w:pPr>
      <w:r w:rsidRPr="00F5029B">
        <w:rPr>
          <w:sz w:val="20"/>
          <w:szCs w:val="20"/>
        </w:rPr>
        <w:tab/>
      </w:r>
      <w:r w:rsidRPr="00F5029B">
        <w:rPr>
          <w:b/>
          <w:bCs/>
          <w:sz w:val="20"/>
          <w:szCs w:val="20"/>
        </w:rPr>
        <w:t>J.</w:t>
      </w:r>
      <w:r w:rsidRPr="00F5029B">
        <w:rPr>
          <w:sz w:val="20"/>
          <w:szCs w:val="20"/>
        </w:rPr>
        <w:tab/>
      </w:r>
      <w:r w:rsidR="00537099" w:rsidRPr="00F5029B">
        <w:rPr>
          <w:b/>
          <w:bCs/>
          <w:sz w:val="20"/>
          <w:szCs w:val="20"/>
        </w:rPr>
        <w:t>“Indirectly”</w:t>
      </w:r>
      <w:r w:rsidR="00537099" w:rsidRPr="00F5029B">
        <w:rPr>
          <w:sz w:val="20"/>
          <w:szCs w:val="20"/>
        </w:rPr>
        <w:t xml:space="preserve"> means </w:t>
      </w:r>
      <w:r w:rsidR="0046061E" w:rsidRPr="00F5029B">
        <w:rPr>
          <w:sz w:val="20"/>
          <w:szCs w:val="20"/>
        </w:rPr>
        <w:t>to perform an act, achieve a result or obtain a benefit through another person, by use of implication, suggestion or passive acceptance</w:t>
      </w:r>
      <w:r w:rsidR="00244A39" w:rsidRPr="00F5029B">
        <w:rPr>
          <w:sz w:val="20"/>
          <w:szCs w:val="20"/>
        </w:rPr>
        <w:t xml:space="preserve">.  </w:t>
      </w:r>
    </w:p>
    <w:p w14:paraId="7A101018" w14:textId="77777777" w:rsidR="00D43B18" w:rsidRPr="00F5029B" w:rsidRDefault="00D43B18" w:rsidP="00D43B18">
      <w:pPr>
        <w:rPr>
          <w:sz w:val="20"/>
          <w:szCs w:val="20"/>
        </w:rPr>
      </w:pPr>
      <w:r w:rsidRPr="00F5029B">
        <w:rPr>
          <w:sz w:val="20"/>
          <w:szCs w:val="20"/>
        </w:rPr>
        <w:tab/>
      </w:r>
      <w:r w:rsidRPr="00F5029B">
        <w:rPr>
          <w:b/>
          <w:bCs/>
          <w:sz w:val="20"/>
          <w:szCs w:val="20"/>
        </w:rPr>
        <w:t>K.</w:t>
      </w:r>
      <w:r w:rsidRPr="00F5029B">
        <w:rPr>
          <w:sz w:val="20"/>
          <w:szCs w:val="20"/>
        </w:rPr>
        <w:tab/>
      </w:r>
      <w:r w:rsidR="00537099" w:rsidRPr="00F5029B">
        <w:rPr>
          <w:b/>
          <w:bCs/>
          <w:sz w:val="20"/>
          <w:szCs w:val="20"/>
        </w:rPr>
        <w:t>“Market value”</w:t>
      </w:r>
      <w:r w:rsidR="00537099" w:rsidRPr="00F5029B">
        <w:rPr>
          <w:sz w:val="20"/>
          <w:szCs w:val="20"/>
        </w:rPr>
        <w:t xml:space="preserve"> means the amount for which a good or service can be sold on the relevant market. </w:t>
      </w:r>
    </w:p>
    <w:p w14:paraId="3691FD47" w14:textId="77777777" w:rsidR="00D43B18" w:rsidRPr="00F5029B" w:rsidRDefault="00D43B18" w:rsidP="00D43B18">
      <w:pPr>
        <w:rPr>
          <w:sz w:val="20"/>
          <w:szCs w:val="20"/>
        </w:rPr>
      </w:pPr>
      <w:r w:rsidRPr="00F5029B">
        <w:rPr>
          <w:sz w:val="20"/>
          <w:szCs w:val="20"/>
        </w:rPr>
        <w:tab/>
      </w:r>
      <w:r w:rsidRPr="00F5029B">
        <w:rPr>
          <w:b/>
          <w:bCs/>
          <w:sz w:val="20"/>
          <w:szCs w:val="20"/>
        </w:rPr>
        <w:t>L.</w:t>
      </w:r>
      <w:r w:rsidRPr="00F5029B">
        <w:rPr>
          <w:sz w:val="20"/>
          <w:szCs w:val="20"/>
        </w:rPr>
        <w:tab/>
      </w:r>
      <w:r w:rsidR="00537099" w:rsidRPr="00F5029B">
        <w:rPr>
          <w:b/>
          <w:bCs/>
          <w:sz w:val="20"/>
          <w:szCs w:val="20"/>
        </w:rPr>
        <w:t>“Official act”</w:t>
      </w:r>
      <w:r w:rsidR="00537099" w:rsidRPr="00F5029B">
        <w:rPr>
          <w:sz w:val="20"/>
          <w:szCs w:val="20"/>
        </w:rPr>
        <w:t xml:space="preserve"> means any act or omission to act that would not be possible but for the actor’s official position or state employment.</w:t>
      </w:r>
    </w:p>
    <w:p w14:paraId="1E10474D" w14:textId="77777777" w:rsidR="00D43B18" w:rsidRPr="00F5029B" w:rsidRDefault="00D43B18" w:rsidP="00D43B18">
      <w:pPr>
        <w:rPr>
          <w:bCs/>
          <w:sz w:val="20"/>
          <w:szCs w:val="20"/>
        </w:rPr>
      </w:pPr>
      <w:r w:rsidRPr="00F5029B">
        <w:rPr>
          <w:sz w:val="20"/>
          <w:szCs w:val="20"/>
        </w:rPr>
        <w:tab/>
      </w:r>
      <w:r w:rsidRPr="00F5029B">
        <w:rPr>
          <w:b/>
          <w:bCs/>
          <w:sz w:val="20"/>
          <w:szCs w:val="20"/>
        </w:rPr>
        <w:t>M.</w:t>
      </w:r>
      <w:r w:rsidRPr="00F5029B">
        <w:rPr>
          <w:sz w:val="20"/>
          <w:szCs w:val="20"/>
        </w:rPr>
        <w:tab/>
      </w:r>
      <w:r w:rsidR="00537099" w:rsidRPr="00F5029B">
        <w:rPr>
          <w:b/>
          <w:bCs/>
          <w:sz w:val="20"/>
          <w:szCs w:val="20"/>
        </w:rPr>
        <w:t xml:space="preserve">“Public officer or employee” </w:t>
      </w:r>
      <w:r w:rsidR="00537099" w:rsidRPr="00F5029B">
        <w:rPr>
          <w:bCs/>
          <w:sz w:val="20"/>
          <w:szCs w:val="20"/>
        </w:rPr>
        <w:t>means any elected or appointed official or employee of a state agency who receives compensation in the form of salary or is eligible for per diem or mileage, but excludes legislators.</w:t>
      </w:r>
    </w:p>
    <w:p w14:paraId="69DDD0BA" w14:textId="4927EE26" w:rsidR="00D43B18" w:rsidRPr="00F5029B" w:rsidRDefault="00D43B18" w:rsidP="00D43B18">
      <w:pPr>
        <w:rPr>
          <w:sz w:val="20"/>
          <w:szCs w:val="20"/>
        </w:rPr>
      </w:pPr>
      <w:r w:rsidRPr="00F5029B">
        <w:rPr>
          <w:bCs/>
          <w:sz w:val="20"/>
          <w:szCs w:val="20"/>
        </w:rPr>
        <w:tab/>
      </w:r>
      <w:r w:rsidRPr="00F5029B">
        <w:rPr>
          <w:b/>
          <w:sz w:val="20"/>
          <w:szCs w:val="20"/>
        </w:rPr>
        <w:t>N.</w:t>
      </w:r>
      <w:r w:rsidRPr="00F5029B">
        <w:rPr>
          <w:bCs/>
          <w:sz w:val="20"/>
          <w:szCs w:val="20"/>
        </w:rPr>
        <w:tab/>
      </w:r>
      <w:r w:rsidR="00537099" w:rsidRPr="00F5029B">
        <w:rPr>
          <w:b/>
          <w:sz w:val="20"/>
          <w:szCs w:val="20"/>
        </w:rPr>
        <w:t>“Restricted donor”</w:t>
      </w:r>
      <w:r w:rsidR="00537099" w:rsidRPr="00F5029B">
        <w:rPr>
          <w:sz w:val="20"/>
          <w:szCs w:val="20"/>
        </w:rPr>
        <w:t xml:space="preserve"> has the same meaning as defined by Subsection D of </w:t>
      </w:r>
      <w:r w:rsidR="00537099" w:rsidRPr="0015477F">
        <w:rPr>
          <w:sz w:val="20"/>
          <w:szCs w:val="20"/>
          <w:highlight w:val="cyan"/>
        </w:rPr>
        <w:t>Section 10-16B-</w:t>
      </w:r>
      <w:r w:rsidR="00DD6BF6">
        <w:rPr>
          <w:sz w:val="20"/>
          <w:szCs w:val="20"/>
          <w:highlight w:val="cyan"/>
        </w:rPr>
        <w:t>2</w:t>
      </w:r>
      <w:r w:rsidR="00537099" w:rsidRPr="0015477F">
        <w:rPr>
          <w:sz w:val="20"/>
          <w:szCs w:val="20"/>
          <w:highlight w:val="cyan"/>
        </w:rPr>
        <w:t xml:space="preserve"> NMSA 1978</w:t>
      </w:r>
      <w:r w:rsidR="00537099" w:rsidRPr="00F5029B">
        <w:rPr>
          <w:sz w:val="20"/>
          <w:szCs w:val="20"/>
        </w:rPr>
        <w:t>, namely, a person who:</w:t>
      </w:r>
    </w:p>
    <w:p w14:paraId="7C3419D8" w14:textId="77777777" w:rsidR="00D43B18" w:rsidRPr="00F5029B" w:rsidRDefault="00D43B18" w:rsidP="00D43B18">
      <w:pPr>
        <w:rPr>
          <w:sz w:val="20"/>
          <w:szCs w:val="20"/>
        </w:rPr>
      </w:pPr>
      <w:r w:rsidRPr="00F5029B">
        <w:rPr>
          <w:sz w:val="20"/>
          <w:szCs w:val="20"/>
        </w:rPr>
        <w:tab/>
      </w:r>
      <w:r w:rsidRPr="00F5029B">
        <w:rPr>
          <w:sz w:val="20"/>
          <w:szCs w:val="20"/>
        </w:rPr>
        <w:tab/>
      </w:r>
      <w:r w:rsidRPr="00F5029B">
        <w:rPr>
          <w:b/>
          <w:bCs/>
          <w:sz w:val="20"/>
          <w:szCs w:val="20"/>
        </w:rPr>
        <w:t>(1)</w:t>
      </w:r>
      <w:r w:rsidRPr="00F5029B">
        <w:rPr>
          <w:sz w:val="20"/>
          <w:szCs w:val="20"/>
        </w:rPr>
        <w:tab/>
      </w:r>
      <w:r w:rsidR="00537099" w:rsidRPr="00F5029B">
        <w:rPr>
          <w:sz w:val="20"/>
          <w:szCs w:val="20"/>
        </w:rPr>
        <w:t>is or is seeking to be a party to any one or any combination of sales, purchases, leases or contracts to, from or with the agency in which the donee holds office or is employed;</w:t>
      </w:r>
    </w:p>
    <w:p w14:paraId="6D89D556" w14:textId="69B7F895" w:rsidR="00D43B18" w:rsidRPr="00F5029B" w:rsidRDefault="00D43B18" w:rsidP="00D43B18">
      <w:pPr>
        <w:rPr>
          <w:sz w:val="20"/>
          <w:szCs w:val="20"/>
        </w:rPr>
      </w:pPr>
      <w:r w:rsidRPr="00F5029B">
        <w:rPr>
          <w:sz w:val="20"/>
          <w:szCs w:val="20"/>
        </w:rPr>
        <w:tab/>
      </w:r>
      <w:r w:rsidRPr="00F5029B">
        <w:rPr>
          <w:sz w:val="20"/>
          <w:szCs w:val="20"/>
        </w:rPr>
        <w:tab/>
      </w:r>
      <w:r w:rsidRPr="00F5029B">
        <w:rPr>
          <w:b/>
          <w:bCs/>
          <w:sz w:val="20"/>
          <w:szCs w:val="20"/>
        </w:rPr>
        <w:t>(2)</w:t>
      </w:r>
      <w:r w:rsidRPr="00F5029B">
        <w:rPr>
          <w:sz w:val="20"/>
          <w:szCs w:val="20"/>
        </w:rPr>
        <w:tab/>
      </w:r>
      <w:r w:rsidR="00537099" w:rsidRPr="00F5029B">
        <w:rPr>
          <w:sz w:val="20"/>
          <w:szCs w:val="20"/>
        </w:rPr>
        <w:t>will personally be, or is the agent of a person who will be, directly and substantially affected financially by the performance or nonperformance of the donee’s official duty in a way that is greater than the effect on the public generally or on a substantial class of persons to which the person belongs as a member of a profession, occupation, industry or region;</w:t>
      </w:r>
    </w:p>
    <w:p w14:paraId="533FF515" w14:textId="0C2E0163" w:rsidR="00D43B18" w:rsidRPr="00F5029B" w:rsidRDefault="00D43B18" w:rsidP="00D43B18">
      <w:pPr>
        <w:rPr>
          <w:sz w:val="20"/>
          <w:szCs w:val="20"/>
        </w:rPr>
      </w:pPr>
      <w:r w:rsidRPr="00F5029B">
        <w:rPr>
          <w:sz w:val="20"/>
          <w:szCs w:val="20"/>
        </w:rPr>
        <w:tab/>
      </w:r>
      <w:r w:rsidRPr="00F5029B">
        <w:rPr>
          <w:sz w:val="20"/>
          <w:szCs w:val="20"/>
        </w:rPr>
        <w:tab/>
      </w:r>
      <w:r w:rsidRPr="00F5029B">
        <w:rPr>
          <w:b/>
          <w:bCs/>
          <w:sz w:val="20"/>
          <w:szCs w:val="20"/>
        </w:rPr>
        <w:t>(3)</w:t>
      </w:r>
      <w:r w:rsidRPr="00F5029B">
        <w:rPr>
          <w:sz w:val="20"/>
          <w:szCs w:val="20"/>
        </w:rPr>
        <w:tab/>
      </w:r>
      <w:r w:rsidR="00537099" w:rsidRPr="00F5029B">
        <w:rPr>
          <w:sz w:val="20"/>
          <w:szCs w:val="20"/>
        </w:rPr>
        <w:t>is personally, or is the agent of a person who is, the subject of or party to a matter that is pending before a regulatory agency and over which the donee has discretionary authority as part of the donee’s official duties or employment within the regulatory agency; or</w:t>
      </w:r>
    </w:p>
    <w:p w14:paraId="2A356B0F" w14:textId="77777777" w:rsidR="00D43B18" w:rsidRPr="00F5029B" w:rsidRDefault="00D43B18" w:rsidP="00D43B18">
      <w:pPr>
        <w:rPr>
          <w:sz w:val="20"/>
          <w:szCs w:val="20"/>
        </w:rPr>
      </w:pPr>
      <w:r w:rsidRPr="00F5029B">
        <w:rPr>
          <w:sz w:val="20"/>
          <w:szCs w:val="20"/>
        </w:rPr>
        <w:tab/>
      </w:r>
      <w:r w:rsidRPr="00F5029B">
        <w:rPr>
          <w:sz w:val="20"/>
          <w:szCs w:val="20"/>
        </w:rPr>
        <w:tab/>
      </w:r>
      <w:r w:rsidRPr="00F5029B">
        <w:rPr>
          <w:b/>
          <w:bCs/>
          <w:sz w:val="20"/>
          <w:szCs w:val="20"/>
        </w:rPr>
        <w:t>(4)</w:t>
      </w:r>
      <w:r w:rsidRPr="00F5029B">
        <w:rPr>
          <w:sz w:val="20"/>
          <w:szCs w:val="20"/>
        </w:rPr>
        <w:tab/>
      </w:r>
      <w:r w:rsidR="00537099" w:rsidRPr="00F5029B">
        <w:rPr>
          <w:sz w:val="20"/>
          <w:szCs w:val="20"/>
        </w:rPr>
        <w:t>is a lobbyist or a client of a lobbyist with respect to matters within the donee’s jurisdiction.</w:t>
      </w:r>
    </w:p>
    <w:p w14:paraId="0B686DCF" w14:textId="77777777" w:rsidR="00D43B18" w:rsidRPr="00F5029B" w:rsidRDefault="00D43B18" w:rsidP="00D43B18">
      <w:pPr>
        <w:rPr>
          <w:sz w:val="20"/>
          <w:szCs w:val="20"/>
        </w:rPr>
      </w:pPr>
      <w:r w:rsidRPr="00F5029B">
        <w:rPr>
          <w:sz w:val="20"/>
          <w:szCs w:val="20"/>
        </w:rPr>
        <w:tab/>
      </w:r>
      <w:r w:rsidRPr="00F5029B">
        <w:rPr>
          <w:b/>
          <w:bCs/>
          <w:sz w:val="20"/>
          <w:szCs w:val="20"/>
        </w:rPr>
        <w:t>O.</w:t>
      </w:r>
      <w:r w:rsidRPr="00F5029B">
        <w:rPr>
          <w:sz w:val="20"/>
          <w:szCs w:val="20"/>
        </w:rPr>
        <w:tab/>
      </w:r>
      <w:r w:rsidR="002D467F" w:rsidRPr="00F5029B">
        <w:rPr>
          <w:b/>
          <w:bCs/>
          <w:sz w:val="20"/>
          <w:szCs w:val="20"/>
        </w:rPr>
        <w:t>“Sensitive personal information”</w:t>
      </w:r>
      <w:r w:rsidR="002D467F" w:rsidRPr="00F5029B">
        <w:rPr>
          <w:sz w:val="20"/>
          <w:szCs w:val="20"/>
        </w:rPr>
        <w:t xml:space="preserve"> </w:t>
      </w:r>
      <w:r w:rsidR="00414BE9" w:rsidRPr="00F5029B">
        <w:rPr>
          <w:sz w:val="20"/>
          <w:szCs w:val="20"/>
        </w:rPr>
        <w:t>means confidential identifying information such as: social security numbers or individual tax identification numbers, a person</w:t>
      </w:r>
      <w:r w:rsidR="00D04D99" w:rsidRPr="00F5029B">
        <w:rPr>
          <w:sz w:val="20"/>
          <w:szCs w:val="20"/>
        </w:rPr>
        <w:t>’</w:t>
      </w:r>
      <w:r w:rsidR="00414BE9" w:rsidRPr="00F5029B">
        <w:rPr>
          <w:sz w:val="20"/>
          <w:szCs w:val="20"/>
        </w:rPr>
        <w:t>s place and date of birth, a person</w:t>
      </w:r>
      <w:r w:rsidR="00D04D99" w:rsidRPr="00F5029B">
        <w:rPr>
          <w:sz w:val="20"/>
          <w:szCs w:val="20"/>
        </w:rPr>
        <w:t>’</w:t>
      </w:r>
      <w:r w:rsidR="00414BE9" w:rsidRPr="00F5029B">
        <w:rPr>
          <w:sz w:val="20"/>
          <w:szCs w:val="20"/>
        </w:rPr>
        <w:t>s status as a recipient of public assistance or as a crime victim, and a person</w:t>
      </w:r>
      <w:r w:rsidR="00D04D99" w:rsidRPr="00F5029B">
        <w:rPr>
          <w:sz w:val="20"/>
          <w:szCs w:val="20"/>
        </w:rPr>
        <w:t>’</w:t>
      </w:r>
      <w:r w:rsidR="00414BE9" w:rsidRPr="00F5029B">
        <w:rPr>
          <w:sz w:val="20"/>
          <w:szCs w:val="20"/>
        </w:rPr>
        <w:t>s sexual orientation, physical or mental disability, immigration status, religion, or national origin.</w:t>
      </w:r>
    </w:p>
    <w:p w14:paraId="0B08B880" w14:textId="50930E26" w:rsidR="00D43B18" w:rsidRPr="00F5029B" w:rsidRDefault="00D43B18" w:rsidP="00D43B18">
      <w:pPr>
        <w:rPr>
          <w:sz w:val="20"/>
          <w:szCs w:val="20"/>
        </w:rPr>
      </w:pPr>
      <w:r w:rsidRPr="00F5029B">
        <w:rPr>
          <w:sz w:val="20"/>
          <w:szCs w:val="20"/>
        </w:rPr>
        <w:lastRenderedPageBreak/>
        <w:tab/>
      </w:r>
      <w:r w:rsidRPr="00F5029B">
        <w:rPr>
          <w:b/>
          <w:bCs/>
          <w:sz w:val="20"/>
          <w:szCs w:val="20"/>
        </w:rPr>
        <w:t>P.</w:t>
      </w:r>
      <w:r w:rsidRPr="00F5029B">
        <w:rPr>
          <w:sz w:val="20"/>
          <w:szCs w:val="20"/>
        </w:rPr>
        <w:tab/>
      </w:r>
      <w:r w:rsidRPr="00F5029B">
        <w:rPr>
          <w:b/>
          <w:bCs/>
          <w:sz w:val="20"/>
          <w:szCs w:val="20"/>
        </w:rPr>
        <w:t xml:space="preserve"> </w:t>
      </w:r>
      <w:r w:rsidR="00537099" w:rsidRPr="00F5029B">
        <w:rPr>
          <w:b/>
          <w:bCs/>
          <w:sz w:val="20"/>
          <w:szCs w:val="20"/>
        </w:rPr>
        <w:t>“Shall”</w:t>
      </w:r>
      <w:r w:rsidR="00537099" w:rsidRPr="00F5029B">
        <w:rPr>
          <w:sz w:val="20"/>
          <w:szCs w:val="20"/>
        </w:rPr>
        <w:t xml:space="preserve"> means must, and </w:t>
      </w:r>
      <w:r w:rsidR="00537099" w:rsidRPr="00F5029B">
        <w:rPr>
          <w:b/>
          <w:bCs/>
          <w:sz w:val="20"/>
          <w:szCs w:val="20"/>
        </w:rPr>
        <w:t>“must”</w:t>
      </w:r>
      <w:r w:rsidR="00537099" w:rsidRPr="00F5029B">
        <w:rPr>
          <w:sz w:val="20"/>
          <w:szCs w:val="20"/>
        </w:rPr>
        <w:t xml:space="preserve"> means shall.</w:t>
      </w:r>
    </w:p>
    <w:p w14:paraId="67A8670C" w14:textId="2AE7F2D9" w:rsidR="00D43B18" w:rsidRPr="00F5029B" w:rsidRDefault="00D43B18" w:rsidP="00D43B18">
      <w:pPr>
        <w:rPr>
          <w:sz w:val="20"/>
          <w:szCs w:val="20"/>
        </w:rPr>
      </w:pPr>
      <w:r w:rsidRPr="00F5029B">
        <w:rPr>
          <w:sz w:val="20"/>
          <w:szCs w:val="20"/>
        </w:rPr>
        <w:tab/>
      </w:r>
      <w:r w:rsidRPr="00F5029B">
        <w:rPr>
          <w:b/>
          <w:bCs/>
          <w:sz w:val="20"/>
          <w:szCs w:val="20"/>
        </w:rPr>
        <w:t>Q.</w:t>
      </w:r>
      <w:r w:rsidRPr="00F5029B">
        <w:rPr>
          <w:sz w:val="20"/>
          <w:szCs w:val="20"/>
        </w:rPr>
        <w:tab/>
      </w:r>
      <w:r w:rsidR="00F10982" w:rsidRPr="00F5029B">
        <w:rPr>
          <w:b/>
          <w:bCs/>
          <w:sz w:val="20"/>
          <w:szCs w:val="20"/>
        </w:rPr>
        <w:t>Substantial financial interest</w:t>
      </w:r>
      <w:r w:rsidR="00843462" w:rsidRPr="00F5029B">
        <w:rPr>
          <w:b/>
          <w:bCs/>
          <w:sz w:val="20"/>
          <w:szCs w:val="20"/>
        </w:rPr>
        <w:t>”</w:t>
      </w:r>
      <w:r w:rsidR="00843462" w:rsidRPr="00F5029B">
        <w:rPr>
          <w:sz w:val="20"/>
          <w:szCs w:val="20"/>
        </w:rPr>
        <w:t xml:space="preserve"> means an ownership interest that is greater than twenty percent.</w:t>
      </w:r>
    </w:p>
    <w:p w14:paraId="794777C4" w14:textId="0B64C6E0" w:rsidR="00537099" w:rsidRPr="00F5029B" w:rsidRDefault="00D43B18" w:rsidP="00D43B18">
      <w:pPr>
        <w:rPr>
          <w:sz w:val="20"/>
          <w:szCs w:val="20"/>
        </w:rPr>
      </w:pPr>
      <w:r w:rsidRPr="00F5029B">
        <w:rPr>
          <w:sz w:val="20"/>
          <w:szCs w:val="20"/>
        </w:rPr>
        <w:tab/>
      </w:r>
      <w:r w:rsidRPr="00F5029B">
        <w:rPr>
          <w:b/>
          <w:bCs/>
          <w:sz w:val="20"/>
          <w:szCs w:val="20"/>
        </w:rPr>
        <w:t>R.</w:t>
      </w:r>
      <w:r w:rsidRPr="00F5029B">
        <w:rPr>
          <w:sz w:val="20"/>
          <w:szCs w:val="20"/>
        </w:rPr>
        <w:tab/>
      </w:r>
      <w:r w:rsidR="00537099" w:rsidRPr="00F5029B">
        <w:rPr>
          <w:sz w:val="20"/>
          <w:szCs w:val="20"/>
        </w:rPr>
        <w:t xml:space="preserve">Any other terms shall be defined for purposes of this rule as they are defined in </w:t>
      </w:r>
      <w:r w:rsidR="00537099" w:rsidRPr="0015477F">
        <w:rPr>
          <w:sz w:val="20"/>
          <w:szCs w:val="20"/>
          <w:highlight w:val="cyan"/>
        </w:rPr>
        <w:t>Section 10-16-</w:t>
      </w:r>
      <w:r w:rsidR="00DD6BF6">
        <w:rPr>
          <w:sz w:val="20"/>
          <w:szCs w:val="20"/>
          <w:highlight w:val="cyan"/>
        </w:rPr>
        <w:t>2</w:t>
      </w:r>
      <w:r w:rsidR="00537099" w:rsidRPr="0015477F">
        <w:rPr>
          <w:sz w:val="20"/>
          <w:szCs w:val="20"/>
          <w:highlight w:val="cyan"/>
        </w:rPr>
        <w:t xml:space="preserve"> NMSA 1978</w:t>
      </w:r>
      <w:r w:rsidR="00537099" w:rsidRPr="00F5029B">
        <w:rPr>
          <w:sz w:val="20"/>
          <w:szCs w:val="20"/>
        </w:rPr>
        <w:t>.</w:t>
      </w:r>
    </w:p>
    <w:p w14:paraId="45CA8606" w14:textId="4DB0F381" w:rsidR="00537099" w:rsidRPr="00F5029B" w:rsidRDefault="00537099" w:rsidP="00537099">
      <w:pPr>
        <w:rPr>
          <w:sz w:val="20"/>
          <w:szCs w:val="20"/>
        </w:rPr>
      </w:pPr>
      <w:r w:rsidRPr="00F5029B">
        <w:rPr>
          <w:sz w:val="20"/>
          <w:szCs w:val="20"/>
        </w:rPr>
        <w:t xml:space="preserve">[1.8.4.7 NMAC-N, </w:t>
      </w:r>
      <w:r w:rsidR="0015477F">
        <w:rPr>
          <w:sz w:val="20"/>
          <w:szCs w:val="20"/>
        </w:rPr>
        <w:t>1/1/2021</w:t>
      </w:r>
      <w:r w:rsidRPr="00F5029B">
        <w:rPr>
          <w:sz w:val="20"/>
          <w:szCs w:val="20"/>
        </w:rPr>
        <w:t>]</w:t>
      </w:r>
    </w:p>
    <w:p w14:paraId="05847CB5" w14:textId="77777777" w:rsidR="00537099" w:rsidRPr="00F5029B" w:rsidRDefault="00537099" w:rsidP="00537099">
      <w:pPr>
        <w:rPr>
          <w:sz w:val="20"/>
          <w:szCs w:val="20"/>
        </w:rPr>
      </w:pPr>
    </w:p>
    <w:p w14:paraId="46B0EE24" w14:textId="5BB07D14" w:rsidR="00537099" w:rsidRPr="00F5029B" w:rsidRDefault="00537099" w:rsidP="00D43B18">
      <w:pPr>
        <w:pStyle w:val="Heading1"/>
        <w:numPr>
          <w:ilvl w:val="3"/>
          <w:numId w:val="51"/>
        </w:numPr>
      </w:pPr>
      <w:bookmarkStart w:id="8" w:name="_Toc37915693"/>
      <w:r w:rsidRPr="00F5029B">
        <w:tab/>
        <w:t>STRUCTURE OF THIS CODE AND CORRESPONDING COMMENTARY:</w:t>
      </w:r>
      <w:bookmarkEnd w:id="8"/>
    </w:p>
    <w:p w14:paraId="0BAAACAD" w14:textId="77777777" w:rsidR="00D43B18" w:rsidRPr="00F5029B" w:rsidRDefault="00D43B18" w:rsidP="00D43B18">
      <w:pPr>
        <w:rPr>
          <w:sz w:val="20"/>
          <w:szCs w:val="20"/>
        </w:rPr>
      </w:pPr>
      <w:r w:rsidRPr="00F5029B">
        <w:rPr>
          <w:b/>
          <w:bCs/>
          <w:sz w:val="20"/>
          <w:szCs w:val="20"/>
        </w:rPr>
        <w:tab/>
        <w:t>A.</w:t>
      </w:r>
      <w:r w:rsidRPr="00F5029B">
        <w:rPr>
          <w:b/>
          <w:bCs/>
          <w:sz w:val="20"/>
          <w:szCs w:val="20"/>
        </w:rPr>
        <w:tab/>
      </w:r>
      <w:r w:rsidR="00537099" w:rsidRPr="00F5029B">
        <w:rPr>
          <w:sz w:val="20"/>
          <w:szCs w:val="20"/>
        </w:rPr>
        <w:t>This Code is organized by subject area rather than by the statutes that concern the various subject matters of this code.</w:t>
      </w:r>
    </w:p>
    <w:p w14:paraId="5843B170" w14:textId="462382E7" w:rsidR="00537099" w:rsidRPr="00F5029B" w:rsidRDefault="00D43B18" w:rsidP="00D43B18">
      <w:pPr>
        <w:rPr>
          <w:sz w:val="20"/>
          <w:szCs w:val="20"/>
        </w:rPr>
      </w:pPr>
      <w:r w:rsidRPr="00F5029B">
        <w:rPr>
          <w:b/>
          <w:bCs/>
          <w:sz w:val="20"/>
          <w:szCs w:val="20"/>
        </w:rPr>
        <w:tab/>
        <w:t>B.</w:t>
      </w:r>
      <w:r w:rsidRPr="00F5029B">
        <w:rPr>
          <w:b/>
          <w:bCs/>
          <w:sz w:val="20"/>
          <w:szCs w:val="20"/>
        </w:rPr>
        <w:tab/>
      </w:r>
      <w:r w:rsidR="00537099" w:rsidRPr="00F5029B">
        <w:rPr>
          <w:sz w:val="20"/>
          <w:szCs w:val="20"/>
        </w:rPr>
        <w:t>The Commission publishes and updates extensive commentary and examples corresponding to this Code on the Commission’s website.  An official or employee of this agency dealing with an ethical issue should identify and consult the relevant sections of this Code.  If this Code does not resolve the issue, further guidance might be found in the Commission’s separately published commentary.</w:t>
      </w:r>
    </w:p>
    <w:p w14:paraId="37FB081B" w14:textId="2FA5CDAC" w:rsidR="00537099" w:rsidRPr="00F5029B" w:rsidRDefault="00537099" w:rsidP="00537099">
      <w:pPr>
        <w:rPr>
          <w:sz w:val="20"/>
          <w:szCs w:val="20"/>
        </w:rPr>
      </w:pPr>
      <w:r w:rsidRPr="00F5029B">
        <w:rPr>
          <w:sz w:val="20"/>
          <w:szCs w:val="20"/>
        </w:rPr>
        <w:t xml:space="preserve">[1.8.4.8 NMAC-N, </w:t>
      </w:r>
      <w:r w:rsidR="0015477F">
        <w:rPr>
          <w:sz w:val="20"/>
          <w:szCs w:val="20"/>
        </w:rPr>
        <w:t>1/1/2021</w:t>
      </w:r>
      <w:r w:rsidRPr="00F5029B">
        <w:rPr>
          <w:sz w:val="20"/>
          <w:szCs w:val="20"/>
        </w:rPr>
        <w:t>]</w:t>
      </w:r>
    </w:p>
    <w:p w14:paraId="3472B54C" w14:textId="77777777" w:rsidR="00537099" w:rsidRPr="00F5029B" w:rsidRDefault="00537099" w:rsidP="00537099">
      <w:pPr>
        <w:rPr>
          <w:sz w:val="20"/>
          <w:szCs w:val="20"/>
        </w:rPr>
      </w:pPr>
    </w:p>
    <w:p w14:paraId="2FA1F502" w14:textId="77777777" w:rsidR="00537099" w:rsidRPr="00F5029B" w:rsidRDefault="00537099" w:rsidP="00537099">
      <w:pPr>
        <w:pStyle w:val="Heading1"/>
        <w:rPr>
          <w:b w:val="0"/>
          <w:bCs/>
        </w:rPr>
      </w:pPr>
      <w:r w:rsidRPr="00F5029B">
        <w:t>1.8.4.9</w:t>
      </w:r>
      <w:r w:rsidRPr="00F5029B">
        <w:tab/>
      </w:r>
      <w:r w:rsidRPr="00F5029B">
        <w:tab/>
        <w:t xml:space="preserve">PRINCIPLES OF PUBLIC ETHICS: </w:t>
      </w:r>
      <w:r w:rsidRPr="00F5029B">
        <w:rPr>
          <w:b w:val="0"/>
          <w:bCs/>
        </w:rPr>
        <w:t>This Code is based on, and should be interpreted to advance, the following principles of public ethics:</w:t>
      </w:r>
    </w:p>
    <w:p w14:paraId="36FE3E34" w14:textId="77777777" w:rsidR="00D43B18" w:rsidRPr="00F5029B" w:rsidRDefault="00D43B18" w:rsidP="00D43B18">
      <w:pPr>
        <w:pStyle w:val="ListParagraph"/>
        <w:ind w:left="0"/>
        <w:rPr>
          <w:szCs w:val="20"/>
        </w:rPr>
      </w:pPr>
      <w:r w:rsidRPr="00F5029B">
        <w:rPr>
          <w:szCs w:val="20"/>
        </w:rPr>
        <w:tab/>
      </w:r>
      <w:r w:rsidRPr="00F5029B">
        <w:rPr>
          <w:b/>
          <w:bCs/>
          <w:szCs w:val="20"/>
        </w:rPr>
        <w:t>A.</w:t>
      </w:r>
      <w:r w:rsidRPr="00F5029B">
        <w:rPr>
          <w:szCs w:val="20"/>
        </w:rPr>
        <w:tab/>
      </w:r>
      <w:r w:rsidR="00537099" w:rsidRPr="00F5029B">
        <w:rPr>
          <w:b/>
          <w:bCs/>
          <w:szCs w:val="20"/>
        </w:rPr>
        <w:t>Honest services.</w:t>
      </w:r>
      <w:r w:rsidR="00537099" w:rsidRPr="00F5029B">
        <w:rPr>
          <w:szCs w:val="20"/>
        </w:rPr>
        <w:t xml:space="preserve">  An officer or employee shall conduct government functions in accordance with the law and free from conflicts of interest.  Public office is a public trust; as such, an official or employee must take care to ensure that every official act and decision affecting the rights or interests of individuals is based in law and the public interest.</w:t>
      </w:r>
    </w:p>
    <w:p w14:paraId="38D48CEC" w14:textId="38F65D62" w:rsidR="00D43B18" w:rsidRPr="00F5029B" w:rsidRDefault="00D43B18" w:rsidP="00D43B18">
      <w:pPr>
        <w:pStyle w:val="ListParagraph"/>
        <w:ind w:left="0"/>
        <w:rPr>
          <w:szCs w:val="20"/>
        </w:rPr>
      </w:pPr>
      <w:r w:rsidRPr="00F5029B">
        <w:rPr>
          <w:szCs w:val="20"/>
        </w:rPr>
        <w:tab/>
      </w:r>
      <w:r w:rsidRPr="00F5029B">
        <w:rPr>
          <w:b/>
          <w:bCs/>
          <w:szCs w:val="20"/>
        </w:rPr>
        <w:t>B.</w:t>
      </w:r>
      <w:r w:rsidRPr="00F5029B">
        <w:rPr>
          <w:szCs w:val="20"/>
        </w:rPr>
        <w:tab/>
      </w:r>
      <w:r w:rsidR="00537099" w:rsidRPr="00F5029B">
        <w:rPr>
          <w:b/>
          <w:bCs/>
          <w:szCs w:val="20"/>
        </w:rPr>
        <w:t xml:space="preserve">Proportionality. </w:t>
      </w:r>
      <w:r w:rsidR="00537099" w:rsidRPr="00F5029B">
        <w:rPr>
          <w:szCs w:val="20"/>
        </w:rPr>
        <w:t xml:space="preserve"> When committing an official act or making a decision, an officer or employee shall ensure that the action taken is proportional to the goal being pursued.  The officer or employee shall avoid restricting the rights of New Mexicans or imposing burdens on them when those restrictions or burdens are not justified by a public interest.  </w:t>
      </w:r>
    </w:p>
    <w:p w14:paraId="13E3EE27" w14:textId="77777777" w:rsidR="00D43B18" w:rsidRPr="00F5029B" w:rsidRDefault="00D43B18" w:rsidP="00D43B18">
      <w:pPr>
        <w:pStyle w:val="ListParagraph"/>
        <w:ind w:left="0"/>
        <w:rPr>
          <w:szCs w:val="20"/>
        </w:rPr>
      </w:pPr>
      <w:r w:rsidRPr="00F5029B">
        <w:rPr>
          <w:szCs w:val="20"/>
        </w:rPr>
        <w:tab/>
      </w:r>
      <w:r w:rsidRPr="00F5029B">
        <w:rPr>
          <w:b/>
          <w:bCs/>
          <w:szCs w:val="20"/>
        </w:rPr>
        <w:t>C.</w:t>
      </w:r>
      <w:r w:rsidRPr="00F5029B">
        <w:rPr>
          <w:szCs w:val="20"/>
        </w:rPr>
        <w:tab/>
      </w:r>
      <w:r w:rsidR="00537099" w:rsidRPr="00F5029B">
        <w:rPr>
          <w:b/>
          <w:bCs/>
          <w:szCs w:val="20"/>
        </w:rPr>
        <w:t>Impartiality and fairness.</w:t>
      </w:r>
      <w:r w:rsidR="00537099" w:rsidRPr="00F5029B">
        <w:rPr>
          <w:szCs w:val="20"/>
        </w:rPr>
        <w:t xml:space="preserve">  The conduct of an officer or employee shall </w:t>
      </w:r>
      <w:r w:rsidR="005D6294" w:rsidRPr="00F5029B">
        <w:rPr>
          <w:szCs w:val="20"/>
        </w:rPr>
        <w:t xml:space="preserve">be </w:t>
      </w:r>
      <w:r w:rsidR="007F0CD0" w:rsidRPr="00F5029B">
        <w:rPr>
          <w:szCs w:val="20"/>
        </w:rPr>
        <w:t xml:space="preserve">impartial and fair, and shall </w:t>
      </w:r>
      <w:r w:rsidR="00537099" w:rsidRPr="00F5029B">
        <w:rPr>
          <w:szCs w:val="20"/>
        </w:rPr>
        <w:t>never be guided by:</w:t>
      </w:r>
    </w:p>
    <w:p w14:paraId="093ADF24" w14:textId="77777777" w:rsidR="00D43B18" w:rsidRPr="00F5029B" w:rsidRDefault="00D43B18" w:rsidP="00D43B18">
      <w:pPr>
        <w:pStyle w:val="ListParagraph"/>
        <w:ind w:left="0"/>
        <w:rPr>
          <w:szCs w:val="20"/>
        </w:rPr>
      </w:pPr>
      <w:r w:rsidRPr="00F5029B">
        <w:rPr>
          <w:szCs w:val="20"/>
        </w:rPr>
        <w:tab/>
      </w:r>
      <w:r w:rsidRPr="00F5029B">
        <w:rPr>
          <w:szCs w:val="20"/>
        </w:rPr>
        <w:tab/>
      </w:r>
      <w:r w:rsidRPr="00F5029B">
        <w:rPr>
          <w:b/>
          <w:bCs/>
          <w:szCs w:val="20"/>
        </w:rPr>
        <w:t>(1)</w:t>
      </w:r>
      <w:r w:rsidRPr="00F5029B">
        <w:rPr>
          <w:szCs w:val="20"/>
        </w:rPr>
        <w:tab/>
      </w:r>
      <w:r w:rsidR="00537099" w:rsidRPr="00F5029B">
        <w:rPr>
          <w:szCs w:val="20"/>
        </w:rPr>
        <w:t>personal, family or financial interests;</w:t>
      </w:r>
    </w:p>
    <w:p w14:paraId="437BC2D0" w14:textId="77777777" w:rsidR="00D43B18" w:rsidRPr="00F5029B" w:rsidRDefault="00D43B18" w:rsidP="00D43B18">
      <w:pPr>
        <w:pStyle w:val="ListParagraph"/>
        <w:ind w:left="0"/>
        <w:rPr>
          <w:szCs w:val="20"/>
        </w:rPr>
      </w:pPr>
      <w:r w:rsidRPr="00F5029B">
        <w:rPr>
          <w:szCs w:val="20"/>
        </w:rPr>
        <w:tab/>
      </w:r>
      <w:r w:rsidRPr="00F5029B">
        <w:rPr>
          <w:szCs w:val="20"/>
        </w:rPr>
        <w:tab/>
      </w:r>
      <w:r w:rsidRPr="00F5029B">
        <w:rPr>
          <w:b/>
          <w:bCs/>
          <w:szCs w:val="20"/>
        </w:rPr>
        <w:t>(2)</w:t>
      </w:r>
      <w:r w:rsidRPr="00F5029B">
        <w:rPr>
          <w:szCs w:val="20"/>
        </w:rPr>
        <w:tab/>
      </w:r>
      <w:r w:rsidR="00537099" w:rsidRPr="00F5029B">
        <w:rPr>
          <w:szCs w:val="20"/>
        </w:rPr>
        <w:t>a motivation to benefit or empower an elected official, a candidate for office, or a political party or its members; or</w:t>
      </w:r>
    </w:p>
    <w:p w14:paraId="3285B138" w14:textId="77777777" w:rsidR="00D43B18" w:rsidRPr="00F5029B" w:rsidRDefault="00D43B18" w:rsidP="00D43B18">
      <w:pPr>
        <w:pStyle w:val="ListParagraph"/>
        <w:ind w:left="0"/>
        <w:rPr>
          <w:szCs w:val="20"/>
        </w:rPr>
      </w:pPr>
      <w:r w:rsidRPr="00F5029B">
        <w:rPr>
          <w:szCs w:val="20"/>
        </w:rPr>
        <w:tab/>
      </w:r>
      <w:r w:rsidRPr="00F5029B">
        <w:rPr>
          <w:szCs w:val="20"/>
        </w:rPr>
        <w:tab/>
      </w:r>
      <w:r w:rsidRPr="00F5029B">
        <w:rPr>
          <w:b/>
          <w:bCs/>
          <w:szCs w:val="20"/>
        </w:rPr>
        <w:t>(3)</w:t>
      </w:r>
      <w:r w:rsidRPr="00F5029B">
        <w:rPr>
          <w:szCs w:val="20"/>
        </w:rPr>
        <w:tab/>
      </w:r>
      <w:r w:rsidR="00537099" w:rsidRPr="00F5029B">
        <w:rPr>
          <w:szCs w:val="20"/>
        </w:rPr>
        <w:t>a motivation to disadvantage or disempower an elected official, a candidate for office, or a political party or its members.</w:t>
      </w:r>
    </w:p>
    <w:p w14:paraId="510EF7A5" w14:textId="107746AD" w:rsidR="00D43B18" w:rsidRPr="00F5029B" w:rsidRDefault="00D43B18" w:rsidP="00D43B18">
      <w:pPr>
        <w:pStyle w:val="ListParagraph"/>
        <w:ind w:left="0"/>
        <w:rPr>
          <w:szCs w:val="20"/>
        </w:rPr>
      </w:pPr>
      <w:r w:rsidRPr="00F5029B">
        <w:rPr>
          <w:szCs w:val="20"/>
        </w:rPr>
        <w:tab/>
      </w:r>
      <w:r w:rsidRPr="00F5029B">
        <w:rPr>
          <w:b/>
          <w:bCs/>
          <w:szCs w:val="20"/>
        </w:rPr>
        <w:t>D.</w:t>
      </w:r>
      <w:r w:rsidRPr="00F5029B">
        <w:rPr>
          <w:szCs w:val="20"/>
        </w:rPr>
        <w:tab/>
      </w:r>
      <w:r w:rsidR="00537099" w:rsidRPr="00F5029B">
        <w:rPr>
          <w:b/>
          <w:bCs/>
          <w:szCs w:val="20"/>
        </w:rPr>
        <w:t>Consistency.</w:t>
      </w:r>
      <w:r w:rsidR="00537099" w:rsidRPr="00F5029B">
        <w:rPr>
          <w:szCs w:val="20"/>
        </w:rPr>
        <w:t xml:space="preserve">  Like cases shall be treated alike.  An officer or employee shall behave consistently with the agency’s normal practices, unless there is a legitimate basis for departing from those practices in an individual case and that basis is documented in writing.  An officer or employee shall respect the reasonable expectations of the public that the agency will continue to act as it has acted in similar circumstances unless there is a rational basis for the change.</w:t>
      </w:r>
    </w:p>
    <w:p w14:paraId="1FCAE6CD" w14:textId="69358355" w:rsidR="00D43B18" w:rsidRPr="00F5029B" w:rsidRDefault="00D43B18" w:rsidP="00D43B18">
      <w:pPr>
        <w:pStyle w:val="ListParagraph"/>
        <w:ind w:left="0"/>
        <w:rPr>
          <w:szCs w:val="20"/>
        </w:rPr>
      </w:pPr>
      <w:r w:rsidRPr="00F5029B">
        <w:rPr>
          <w:szCs w:val="20"/>
        </w:rPr>
        <w:tab/>
      </w:r>
      <w:r w:rsidRPr="00F5029B">
        <w:rPr>
          <w:b/>
          <w:bCs/>
          <w:szCs w:val="20"/>
        </w:rPr>
        <w:t>E.</w:t>
      </w:r>
      <w:r w:rsidRPr="00F5029B">
        <w:rPr>
          <w:szCs w:val="20"/>
        </w:rPr>
        <w:tab/>
      </w:r>
      <w:r w:rsidR="00537099" w:rsidRPr="00F5029B">
        <w:rPr>
          <w:b/>
          <w:bCs/>
          <w:szCs w:val="20"/>
        </w:rPr>
        <w:t xml:space="preserve">Diligence.  </w:t>
      </w:r>
      <w:r w:rsidR="00537099" w:rsidRPr="00F5029B">
        <w:rPr>
          <w:szCs w:val="20"/>
        </w:rPr>
        <w:t>An officer or employee shall ensure that every decision on a</w:t>
      </w:r>
      <w:r w:rsidR="00537099" w:rsidRPr="00F5029B">
        <w:rPr>
          <w:b/>
          <w:bCs/>
          <w:szCs w:val="20"/>
        </w:rPr>
        <w:t xml:space="preserve"> </w:t>
      </w:r>
      <w:r w:rsidR="00537099" w:rsidRPr="00F5029B">
        <w:rPr>
          <w:szCs w:val="20"/>
        </w:rPr>
        <w:t>matter is made with care and adequate understanding of the issue, within a reasonable time, and without unnecessary delay.</w:t>
      </w:r>
    </w:p>
    <w:p w14:paraId="7AE6D9C2" w14:textId="1C9A792D" w:rsidR="00D43B18" w:rsidRPr="00F5029B" w:rsidRDefault="00D43B18" w:rsidP="00D43B18">
      <w:pPr>
        <w:pStyle w:val="ListParagraph"/>
        <w:ind w:left="0"/>
        <w:rPr>
          <w:szCs w:val="20"/>
        </w:rPr>
      </w:pPr>
      <w:r w:rsidRPr="00F5029B">
        <w:rPr>
          <w:szCs w:val="20"/>
        </w:rPr>
        <w:tab/>
      </w:r>
      <w:r w:rsidRPr="00F5029B">
        <w:rPr>
          <w:b/>
          <w:bCs/>
          <w:szCs w:val="20"/>
        </w:rPr>
        <w:t>F.</w:t>
      </w:r>
      <w:r w:rsidRPr="00F5029B">
        <w:rPr>
          <w:szCs w:val="20"/>
        </w:rPr>
        <w:tab/>
      </w:r>
      <w:r w:rsidR="00537099" w:rsidRPr="00F5029B">
        <w:rPr>
          <w:b/>
          <w:szCs w:val="20"/>
        </w:rPr>
        <w:t xml:space="preserve">Respect.  </w:t>
      </w:r>
      <w:r w:rsidR="00537099" w:rsidRPr="00F5029B">
        <w:rPr>
          <w:bCs/>
          <w:szCs w:val="20"/>
        </w:rPr>
        <w:t>An</w:t>
      </w:r>
      <w:r w:rsidR="00537099" w:rsidRPr="00F5029B">
        <w:rPr>
          <w:szCs w:val="20"/>
        </w:rPr>
        <w:t xml:space="preserve"> officer or employee shall be courteous and accessible to members of the public, co-workers, and their colleagues.</w:t>
      </w:r>
    </w:p>
    <w:p w14:paraId="586D5CF7" w14:textId="203DE92C" w:rsidR="00D43B18" w:rsidRPr="00F5029B" w:rsidRDefault="00D43B18" w:rsidP="00D43B18">
      <w:pPr>
        <w:pStyle w:val="ListParagraph"/>
        <w:ind w:left="0"/>
        <w:rPr>
          <w:szCs w:val="20"/>
        </w:rPr>
      </w:pPr>
      <w:r w:rsidRPr="00F5029B">
        <w:rPr>
          <w:szCs w:val="20"/>
        </w:rPr>
        <w:tab/>
      </w:r>
      <w:r w:rsidRPr="00F5029B">
        <w:rPr>
          <w:b/>
          <w:bCs/>
          <w:szCs w:val="20"/>
        </w:rPr>
        <w:t>G.</w:t>
      </w:r>
      <w:r w:rsidRPr="00F5029B">
        <w:rPr>
          <w:szCs w:val="20"/>
        </w:rPr>
        <w:tab/>
      </w:r>
      <w:r w:rsidR="00537099" w:rsidRPr="00F5029B">
        <w:rPr>
          <w:b/>
          <w:szCs w:val="20"/>
        </w:rPr>
        <w:t xml:space="preserve">Transparency.  </w:t>
      </w:r>
      <w:r w:rsidR="00537099" w:rsidRPr="00F5029B">
        <w:rPr>
          <w:bCs/>
          <w:szCs w:val="20"/>
        </w:rPr>
        <w:t xml:space="preserve">The </w:t>
      </w:r>
      <w:r w:rsidR="00537099" w:rsidRPr="00F5029B">
        <w:rPr>
          <w:szCs w:val="20"/>
        </w:rPr>
        <w:t>official acts and decisions of offi</w:t>
      </w:r>
      <w:r w:rsidR="00FD049F" w:rsidRPr="00F5029B">
        <w:rPr>
          <w:szCs w:val="20"/>
        </w:rPr>
        <w:t>c</w:t>
      </w:r>
      <w:r w:rsidR="00537099" w:rsidRPr="00F5029B">
        <w:rPr>
          <w:szCs w:val="20"/>
        </w:rPr>
        <w:t>ers and employees shall be made openly and with adequate opportunity for public review and comment.</w:t>
      </w:r>
    </w:p>
    <w:p w14:paraId="6B5EE0AA" w14:textId="2FB7B8EE" w:rsidR="00AD47C3" w:rsidRPr="00F5029B" w:rsidRDefault="00D43B18" w:rsidP="00D43B18">
      <w:pPr>
        <w:pStyle w:val="ListParagraph"/>
        <w:ind w:left="0"/>
        <w:rPr>
          <w:szCs w:val="20"/>
        </w:rPr>
      </w:pPr>
      <w:r w:rsidRPr="00F5029B">
        <w:rPr>
          <w:szCs w:val="20"/>
        </w:rPr>
        <w:tab/>
      </w:r>
      <w:r w:rsidRPr="00F5029B">
        <w:rPr>
          <w:b/>
          <w:bCs/>
          <w:szCs w:val="20"/>
        </w:rPr>
        <w:t>H.</w:t>
      </w:r>
      <w:r w:rsidRPr="00F5029B">
        <w:rPr>
          <w:szCs w:val="20"/>
        </w:rPr>
        <w:tab/>
      </w:r>
      <w:r w:rsidR="00C60060" w:rsidRPr="00F5029B">
        <w:rPr>
          <w:b/>
          <w:szCs w:val="20"/>
        </w:rPr>
        <w:t>Fallibility and o</w:t>
      </w:r>
      <w:r w:rsidR="00AD47C3" w:rsidRPr="00F5029B">
        <w:rPr>
          <w:b/>
          <w:szCs w:val="20"/>
        </w:rPr>
        <w:t>penness to change.</w:t>
      </w:r>
      <w:r w:rsidR="00AD47C3" w:rsidRPr="00F5029B">
        <w:rPr>
          <w:b/>
          <w:bCs/>
          <w:szCs w:val="20"/>
        </w:rPr>
        <w:t xml:space="preserve">  </w:t>
      </w:r>
      <w:r w:rsidR="00C608C0" w:rsidRPr="00F5029B">
        <w:rPr>
          <w:szCs w:val="20"/>
        </w:rPr>
        <w:t xml:space="preserve">Individuals not only err in judgment but also </w:t>
      </w:r>
      <w:r w:rsidR="004326CA" w:rsidRPr="00F5029B">
        <w:rPr>
          <w:szCs w:val="20"/>
        </w:rPr>
        <w:t xml:space="preserve">act in ways that unconsciously benefit </w:t>
      </w:r>
      <w:r w:rsidR="00270BC6" w:rsidRPr="00F5029B">
        <w:rPr>
          <w:szCs w:val="20"/>
        </w:rPr>
        <w:t>some and burden others; accordingly, o</w:t>
      </w:r>
      <w:r w:rsidR="00BD43D7" w:rsidRPr="00F5029B">
        <w:rPr>
          <w:szCs w:val="20"/>
        </w:rPr>
        <w:t>fficers and employees should be open to and invite review, correction and reversal of their actions when they are mistaken, have failed to take relevant information into account, or are otherwise in violation of the principles of this code or the law.</w:t>
      </w:r>
    </w:p>
    <w:p w14:paraId="5E7EB815" w14:textId="76EFC7C3" w:rsidR="00537099" w:rsidRPr="00F5029B" w:rsidRDefault="00537099" w:rsidP="00537099">
      <w:pPr>
        <w:rPr>
          <w:sz w:val="20"/>
          <w:szCs w:val="20"/>
        </w:rPr>
      </w:pPr>
      <w:r w:rsidRPr="00F5029B">
        <w:rPr>
          <w:sz w:val="20"/>
          <w:szCs w:val="20"/>
        </w:rPr>
        <w:t xml:space="preserve">[1.8.4.9 NMAC-N, </w:t>
      </w:r>
      <w:r w:rsidR="0015477F" w:rsidRPr="0015477F">
        <w:rPr>
          <w:sz w:val="20"/>
          <w:szCs w:val="20"/>
          <w:highlight w:val="yellow"/>
        </w:rPr>
        <w:t>1/1/2021</w:t>
      </w:r>
      <w:r w:rsidRPr="00F5029B">
        <w:rPr>
          <w:sz w:val="20"/>
          <w:szCs w:val="20"/>
        </w:rPr>
        <w:t>]</w:t>
      </w:r>
    </w:p>
    <w:p w14:paraId="3E68DFEF" w14:textId="77777777" w:rsidR="00537099" w:rsidRPr="00F5029B" w:rsidRDefault="00537099" w:rsidP="00537099">
      <w:pPr>
        <w:rPr>
          <w:sz w:val="20"/>
          <w:szCs w:val="20"/>
        </w:rPr>
      </w:pPr>
    </w:p>
    <w:p w14:paraId="439FE5AE" w14:textId="77777777" w:rsidR="00477A7B" w:rsidRPr="00F5029B" w:rsidRDefault="00477A7B" w:rsidP="00477A7B">
      <w:pPr>
        <w:pStyle w:val="Heading1"/>
      </w:pPr>
      <w:r w:rsidRPr="00F5029B">
        <w:t>1.8.4.10</w:t>
      </w:r>
      <w:r w:rsidRPr="00F5029B">
        <w:tab/>
      </w:r>
      <w:r w:rsidRPr="00F5029B">
        <w:tab/>
        <w:t>HONEST SERVICES; AVOIDING CONFLICTS OF INTEREST</w:t>
      </w:r>
      <w:bookmarkStart w:id="9" w:name="_Toc37915697"/>
    </w:p>
    <w:p w14:paraId="40693F76" w14:textId="77777777" w:rsidR="00A63F6D" w:rsidRPr="00F5029B" w:rsidRDefault="00A63F6D" w:rsidP="00A63F6D">
      <w:pPr>
        <w:rPr>
          <w:sz w:val="20"/>
          <w:szCs w:val="20"/>
        </w:rPr>
      </w:pPr>
      <w:r w:rsidRPr="00F5029B">
        <w:rPr>
          <w:bCs/>
          <w:sz w:val="20"/>
          <w:szCs w:val="20"/>
        </w:rPr>
        <w:tab/>
      </w:r>
      <w:r w:rsidRPr="00F5029B">
        <w:rPr>
          <w:b/>
          <w:sz w:val="20"/>
          <w:szCs w:val="20"/>
        </w:rPr>
        <w:t>A.</w:t>
      </w:r>
      <w:r w:rsidRPr="00F5029B">
        <w:rPr>
          <w:bCs/>
          <w:sz w:val="20"/>
          <w:szCs w:val="20"/>
        </w:rPr>
        <w:tab/>
      </w:r>
      <w:r w:rsidR="00477A7B" w:rsidRPr="00F5029B">
        <w:rPr>
          <w:b/>
          <w:bCs/>
          <w:sz w:val="20"/>
          <w:szCs w:val="20"/>
        </w:rPr>
        <w:t>Outside employment</w:t>
      </w:r>
      <w:bookmarkEnd w:id="9"/>
      <w:r w:rsidR="00477A7B" w:rsidRPr="00F5029B">
        <w:rPr>
          <w:b/>
          <w:bCs/>
          <w:sz w:val="20"/>
          <w:szCs w:val="20"/>
        </w:rPr>
        <w:t>.</w:t>
      </w:r>
    </w:p>
    <w:p w14:paraId="35055695" w14:textId="77777777" w:rsidR="00A63F6D" w:rsidRPr="00F5029B" w:rsidRDefault="00A63F6D" w:rsidP="00A63F6D">
      <w:pPr>
        <w:rPr>
          <w:sz w:val="20"/>
          <w:szCs w:val="20"/>
        </w:rPr>
      </w:pPr>
      <w:r w:rsidRPr="00F5029B">
        <w:rPr>
          <w:sz w:val="20"/>
          <w:szCs w:val="20"/>
        </w:rPr>
        <w:tab/>
      </w:r>
      <w:r w:rsidRPr="00F5029B">
        <w:rPr>
          <w:sz w:val="20"/>
          <w:szCs w:val="20"/>
        </w:rPr>
        <w:tab/>
      </w:r>
      <w:r w:rsidRPr="00F5029B">
        <w:rPr>
          <w:b/>
          <w:bCs/>
          <w:sz w:val="20"/>
          <w:szCs w:val="20"/>
        </w:rPr>
        <w:t>(1)</w:t>
      </w:r>
      <w:r w:rsidRPr="00F5029B">
        <w:rPr>
          <w:sz w:val="20"/>
          <w:szCs w:val="20"/>
        </w:rPr>
        <w:tab/>
      </w:r>
      <w:r w:rsidR="00477A7B" w:rsidRPr="00F5029B">
        <w:rPr>
          <w:b/>
          <w:bCs/>
          <w:sz w:val="20"/>
          <w:szCs w:val="20"/>
        </w:rPr>
        <w:t>Duty to avoid conflicts from outside employment.</w:t>
      </w:r>
      <w:r w:rsidR="00477A7B" w:rsidRPr="00F5029B">
        <w:rPr>
          <w:sz w:val="20"/>
          <w:szCs w:val="20"/>
        </w:rPr>
        <w:t xml:space="preserve"> An officer or employee of this agency engaged in paid employment for a business shall ensure that the employment does not conflict with the duties of state employment.</w:t>
      </w:r>
    </w:p>
    <w:p w14:paraId="35C46D6F" w14:textId="77777777" w:rsidR="00A63F6D" w:rsidRPr="00F5029B" w:rsidRDefault="00A63F6D" w:rsidP="00A63F6D">
      <w:pPr>
        <w:rPr>
          <w:sz w:val="20"/>
          <w:szCs w:val="20"/>
        </w:rPr>
      </w:pPr>
      <w:r w:rsidRPr="00F5029B">
        <w:rPr>
          <w:sz w:val="20"/>
          <w:szCs w:val="20"/>
        </w:rPr>
        <w:tab/>
      </w:r>
      <w:r w:rsidRPr="00F5029B">
        <w:rPr>
          <w:sz w:val="20"/>
          <w:szCs w:val="20"/>
        </w:rPr>
        <w:tab/>
      </w:r>
      <w:r w:rsidRPr="00F5029B">
        <w:rPr>
          <w:b/>
          <w:bCs/>
          <w:sz w:val="20"/>
          <w:szCs w:val="20"/>
        </w:rPr>
        <w:t>(2)</w:t>
      </w:r>
      <w:r w:rsidRPr="00F5029B">
        <w:rPr>
          <w:sz w:val="20"/>
          <w:szCs w:val="20"/>
        </w:rPr>
        <w:tab/>
      </w:r>
      <w:r w:rsidR="00477A7B" w:rsidRPr="00F5029B">
        <w:rPr>
          <w:b/>
          <w:bCs/>
          <w:sz w:val="20"/>
          <w:szCs w:val="20"/>
        </w:rPr>
        <w:t>Disclosure of outside employment.</w:t>
      </w:r>
      <w:r w:rsidR="00477A7B" w:rsidRPr="00F5029B">
        <w:rPr>
          <w:sz w:val="20"/>
          <w:szCs w:val="20"/>
        </w:rPr>
        <w:t xml:space="preserve"> An officer or employee having permissible outside employment shall:</w:t>
      </w:r>
    </w:p>
    <w:p w14:paraId="233BA250" w14:textId="77777777" w:rsidR="00A63F6D" w:rsidRPr="00F5029B" w:rsidRDefault="00A63F6D" w:rsidP="00A63F6D">
      <w:pPr>
        <w:rPr>
          <w:sz w:val="20"/>
          <w:szCs w:val="20"/>
        </w:rPr>
      </w:pPr>
      <w:r w:rsidRPr="00F5029B">
        <w:rPr>
          <w:sz w:val="20"/>
          <w:szCs w:val="20"/>
        </w:rPr>
        <w:lastRenderedPageBreak/>
        <w:tab/>
      </w:r>
      <w:r w:rsidRPr="00F5029B">
        <w:rPr>
          <w:sz w:val="20"/>
          <w:szCs w:val="20"/>
        </w:rPr>
        <w:tab/>
      </w:r>
      <w:r w:rsidRPr="00F5029B">
        <w:rPr>
          <w:sz w:val="20"/>
          <w:szCs w:val="20"/>
        </w:rPr>
        <w:tab/>
      </w:r>
      <w:r w:rsidRPr="00F5029B">
        <w:rPr>
          <w:b/>
          <w:bCs/>
          <w:sz w:val="20"/>
          <w:szCs w:val="20"/>
        </w:rPr>
        <w:t>(a)</w:t>
      </w:r>
      <w:r w:rsidRPr="00F5029B">
        <w:rPr>
          <w:sz w:val="20"/>
          <w:szCs w:val="20"/>
        </w:rPr>
        <w:tab/>
      </w:r>
      <w:r w:rsidR="00477A7B" w:rsidRPr="00F5029B">
        <w:rPr>
          <w:sz w:val="20"/>
          <w:szCs w:val="20"/>
        </w:rPr>
        <w:t>file with the employee’s supervisor, or other officer or employee that this agency designates, a signed statement explaining the outside employment and why it does not create a conflict;</w:t>
      </w:r>
    </w:p>
    <w:p w14:paraId="74293F41" w14:textId="77777777" w:rsidR="00A63F6D" w:rsidRPr="00F5029B" w:rsidRDefault="00A63F6D" w:rsidP="00A63F6D">
      <w:pPr>
        <w:rPr>
          <w:sz w:val="20"/>
          <w:szCs w:val="20"/>
        </w:rPr>
      </w:pPr>
      <w:r w:rsidRPr="00F5029B">
        <w:rPr>
          <w:sz w:val="20"/>
          <w:szCs w:val="20"/>
        </w:rPr>
        <w:tab/>
      </w:r>
      <w:r w:rsidRPr="00F5029B">
        <w:rPr>
          <w:sz w:val="20"/>
          <w:szCs w:val="20"/>
        </w:rPr>
        <w:tab/>
      </w:r>
      <w:r w:rsidRPr="00F5029B">
        <w:rPr>
          <w:sz w:val="20"/>
          <w:szCs w:val="20"/>
        </w:rPr>
        <w:tab/>
      </w:r>
      <w:r w:rsidRPr="00F5029B">
        <w:rPr>
          <w:b/>
          <w:bCs/>
          <w:sz w:val="20"/>
          <w:szCs w:val="20"/>
        </w:rPr>
        <w:t>(b)</w:t>
      </w:r>
      <w:r w:rsidRPr="00F5029B">
        <w:rPr>
          <w:sz w:val="20"/>
          <w:szCs w:val="20"/>
        </w:rPr>
        <w:tab/>
      </w:r>
      <w:r w:rsidR="00477A7B" w:rsidRPr="00F5029B">
        <w:rPr>
          <w:sz w:val="20"/>
          <w:szCs w:val="20"/>
        </w:rPr>
        <w:t>the disclosure statement shall include the name of the officer or employee, the name and general nature of the business, the hours that the officer or employee will work, and the reasons why the work does not create a conflict of interest with the officer’s or employee’s public duties;</w:t>
      </w:r>
    </w:p>
    <w:p w14:paraId="453EAD46" w14:textId="791A023C" w:rsidR="00A63F6D" w:rsidRPr="00F5029B" w:rsidRDefault="00A63F6D" w:rsidP="00A63F6D">
      <w:pPr>
        <w:rPr>
          <w:sz w:val="20"/>
          <w:szCs w:val="20"/>
        </w:rPr>
      </w:pPr>
      <w:r w:rsidRPr="00F5029B">
        <w:rPr>
          <w:sz w:val="20"/>
          <w:szCs w:val="20"/>
        </w:rPr>
        <w:tab/>
      </w:r>
      <w:r w:rsidRPr="00F5029B">
        <w:rPr>
          <w:sz w:val="20"/>
          <w:szCs w:val="20"/>
        </w:rPr>
        <w:tab/>
      </w:r>
      <w:r w:rsidRPr="00F5029B">
        <w:rPr>
          <w:sz w:val="20"/>
          <w:szCs w:val="20"/>
        </w:rPr>
        <w:tab/>
      </w:r>
      <w:r w:rsidRPr="00F5029B">
        <w:rPr>
          <w:b/>
          <w:bCs/>
          <w:sz w:val="20"/>
          <w:szCs w:val="20"/>
        </w:rPr>
        <w:t>(c)</w:t>
      </w:r>
      <w:r w:rsidRPr="00F5029B">
        <w:rPr>
          <w:sz w:val="20"/>
          <w:szCs w:val="20"/>
        </w:rPr>
        <w:tab/>
      </w:r>
      <w:r w:rsidR="00477A7B" w:rsidRPr="00F5029B">
        <w:rPr>
          <w:bCs/>
          <w:sz w:val="20"/>
          <w:szCs w:val="20"/>
        </w:rPr>
        <w:t>in</w:t>
      </w:r>
      <w:r w:rsidR="00477A7B" w:rsidRPr="00F5029B">
        <w:rPr>
          <w:b/>
          <w:bCs/>
          <w:sz w:val="20"/>
          <w:szCs w:val="20"/>
        </w:rPr>
        <w:t xml:space="preserve"> </w:t>
      </w:r>
      <w:r w:rsidR="00477A7B" w:rsidRPr="00F5029B">
        <w:rPr>
          <w:sz w:val="20"/>
          <w:szCs w:val="20"/>
        </w:rPr>
        <w:t>the disclosure statement, the officer or employee shall additionally commit to disclose any potential conflict of interest that may arise during the officer or employee’s work with the business.</w:t>
      </w:r>
    </w:p>
    <w:p w14:paraId="1C0516B0" w14:textId="64143093" w:rsidR="00477A7B" w:rsidRPr="00F5029B" w:rsidRDefault="00A63F6D" w:rsidP="00A63F6D">
      <w:pPr>
        <w:pStyle w:val="ListParagraph"/>
        <w:ind w:left="0"/>
        <w:rPr>
          <w:szCs w:val="20"/>
        </w:rPr>
      </w:pPr>
      <w:r w:rsidRPr="00F5029B">
        <w:rPr>
          <w:bCs/>
          <w:szCs w:val="20"/>
        </w:rPr>
        <w:tab/>
      </w:r>
      <w:r w:rsidRPr="00F5029B">
        <w:rPr>
          <w:b/>
          <w:szCs w:val="20"/>
        </w:rPr>
        <w:t>B.</w:t>
      </w:r>
      <w:r w:rsidRPr="00F5029B">
        <w:rPr>
          <w:bCs/>
          <w:szCs w:val="20"/>
        </w:rPr>
        <w:tab/>
      </w:r>
      <w:r w:rsidR="00477A7B" w:rsidRPr="00F5029B">
        <w:rPr>
          <w:b/>
          <w:bCs/>
          <w:szCs w:val="20"/>
        </w:rPr>
        <w:t>Disclosure of potential conflicts of interest and disqualification.</w:t>
      </w:r>
    </w:p>
    <w:p w14:paraId="36888C1B" w14:textId="77777777" w:rsidR="00A63F6D" w:rsidRPr="00F5029B" w:rsidRDefault="00477A7B" w:rsidP="00A63F6D">
      <w:pPr>
        <w:pStyle w:val="ListParagraph"/>
        <w:numPr>
          <w:ilvl w:val="0"/>
          <w:numId w:val="9"/>
        </w:numPr>
        <w:ind w:left="2160" w:hanging="720"/>
        <w:rPr>
          <w:b/>
          <w:bCs/>
          <w:szCs w:val="20"/>
        </w:rPr>
      </w:pPr>
      <w:r w:rsidRPr="00F5029B">
        <w:rPr>
          <w:b/>
          <w:bCs/>
          <w:szCs w:val="20"/>
        </w:rPr>
        <w:t>Disclosure of financial interests.</w:t>
      </w:r>
    </w:p>
    <w:p w14:paraId="41D2ABA0" w14:textId="77777777" w:rsidR="00A63F6D" w:rsidRPr="00F5029B" w:rsidRDefault="00A63F6D" w:rsidP="00A63F6D">
      <w:pPr>
        <w:pStyle w:val="ListParagraph"/>
        <w:ind w:left="0"/>
        <w:rPr>
          <w:szCs w:val="20"/>
        </w:rPr>
      </w:pPr>
      <w:r w:rsidRPr="00F5029B">
        <w:rPr>
          <w:b/>
          <w:bCs/>
          <w:szCs w:val="20"/>
        </w:rPr>
        <w:tab/>
      </w:r>
      <w:r w:rsidRPr="00F5029B">
        <w:rPr>
          <w:b/>
          <w:bCs/>
          <w:szCs w:val="20"/>
        </w:rPr>
        <w:tab/>
      </w:r>
      <w:r w:rsidRPr="00F5029B">
        <w:rPr>
          <w:b/>
          <w:bCs/>
          <w:szCs w:val="20"/>
        </w:rPr>
        <w:tab/>
        <w:t>(a)</w:t>
      </w:r>
      <w:r w:rsidRPr="00F5029B">
        <w:rPr>
          <w:b/>
          <w:bCs/>
          <w:szCs w:val="20"/>
        </w:rPr>
        <w:tab/>
      </w:r>
      <w:r w:rsidR="00477A7B" w:rsidRPr="00F5029B">
        <w:rPr>
          <w:b/>
          <w:bCs/>
          <w:szCs w:val="20"/>
        </w:rPr>
        <w:t>Mandatory financial disclosure by officers and agency heads.</w:t>
      </w:r>
      <w:r w:rsidR="00477A7B" w:rsidRPr="00F5029B">
        <w:rPr>
          <w:szCs w:val="20"/>
        </w:rPr>
        <w:t xml:space="preserve">  An officer or head of this agency must disclose financial interests to the Secretary of State on the form provided by the Secretary of State.</w:t>
      </w:r>
    </w:p>
    <w:p w14:paraId="1FBC1926" w14:textId="77777777" w:rsidR="00A63F6D" w:rsidRPr="00F5029B" w:rsidRDefault="00A63F6D" w:rsidP="00A63F6D">
      <w:pPr>
        <w:pStyle w:val="ListParagraph"/>
        <w:ind w:left="0"/>
        <w:rPr>
          <w:b/>
          <w:bCs/>
          <w:szCs w:val="20"/>
        </w:rPr>
      </w:pPr>
      <w:r w:rsidRPr="00F5029B">
        <w:rPr>
          <w:b/>
          <w:bCs/>
          <w:szCs w:val="20"/>
        </w:rPr>
        <w:tab/>
      </w:r>
      <w:r w:rsidRPr="00F5029B">
        <w:rPr>
          <w:b/>
          <w:bCs/>
          <w:szCs w:val="20"/>
        </w:rPr>
        <w:tab/>
      </w:r>
      <w:r w:rsidRPr="00F5029B">
        <w:rPr>
          <w:b/>
          <w:bCs/>
          <w:szCs w:val="20"/>
        </w:rPr>
        <w:tab/>
        <w:t>(b)</w:t>
      </w:r>
      <w:r w:rsidRPr="00F5029B">
        <w:rPr>
          <w:b/>
          <w:bCs/>
          <w:szCs w:val="20"/>
        </w:rPr>
        <w:tab/>
      </w:r>
      <w:r w:rsidR="00477A7B" w:rsidRPr="00F5029B">
        <w:rPr>
          <w:b/>
          <w:bCs/>
          <w:szCs w:val="20"/>
        </w:rPr>
        <w:t>Disclosure of financial interests: contents; when filed.</w:t>
      </w:r>
      <w:r w:rsidR="00477A7B" w:rsidRPr="00F5029B">
        <w:rPr>
          <w:szCs w:val="20"/>
        </w:rPr>
        <w:t xml:space="preserve">  The disclosure required by 1.8.4.10.B(1)(a) NMAC shall be filed within </w:t>
      </w:r>
      <w:r w:rsidR="00BF2F03" w:rsidRPr="00F5029B">
        <w:rPr>
          <w:szCs w:val="20"/>
        </w:rPr>
        <w:t>30</w:t>
      </w:r>
      <w:r w:rsidR="00477A7B" w:rsidRPr="00F5029B">
        <w:rPr>
          <w:szCs w:val="20"/>
        </w:rPr>
        <w:t xml:space="preserve"> days of taking office and each January thereafter and shall disclose the following financial interests of the filing individual and the filing individual’s spouse, for the prior calendar year:</w:t>
      </w:r>
    </w:p>
    <w:p w14:paraId="7E3FBA44" w14:textId="77777777" w:rsidR="00A63F6D" w:rsidRPr="00F5029B" w:rsidRDefault="00A63F6D" w:rsidP="00A63F6D">
      <w:pPr>
        <w:pStyle w:val="ListParagraph"/>
        <w:ind w:left="0"/>
        <w:rPr>
          <w:b/>
          <w:bCs/>
          <w:szCs w:val="20"/>
        </w:rPr>
      </w:pPr>
      <w:r w:rsidRPr="00F5029B">
        <w:rPr>
          <w:b/>
          <w:bCs/>
          <w:szCs w:val="20"/>
        </w:rPr>
        <w:tab/>
      </w:r>
      <w:r w:rsidRPr="00F5029B">
        <w:rPr>
          <w:b/>
          <w:bCs/>
          <w:szCs w:val="20"/>
        </w:rPr>
        <w:tab/>
      </w:r>
      <w:r w:rsidRPr="00F5029B">
        <w:rPr>
          <w:b/>
          <w:bCs/>
          <w:szCs w:val="20"/>
        </w:rPr>
        <w:tab/>
      </w:r>
      <w:r w:rsidRPr="00F5029B">
        <w:rPr>
          <w:b/>
          <w:bCs/>
          <w:szCs w:val="20"/>
        </w:rPr>
        <w:tab/>
        <w:t>(i)</w:t>
      </w:r>
      <w:r w:rsidRPr="00F5029B">
        <w:rPr>
          <w:b/>
          <w:bCs/>
          <w:szCs w:val="20"/>
        </w:rPr>
        <w:tab/>
      </w:r>
      <w:r w:rsidR="00477A7B" w:rsidRPr="00F5029B">
        <w:rPr>
          <w:szCs w:val="20"/>
        </w:rPr>
        <w:t>current employer and the nature of the business or occupation, including self-employment information;</w:t>
      </w:r>
    </w:p>
    <w:p w14:paraId="023F6486" w14:textId="77777777" w:rsidR="00A63F6D" w:rsidRPr="00F5029B" w:rsidRDefault="00A63F6D" w:rsidP="00A63F6D">
      <w:pPr>
        <w:pStyle w:val="ListParagraph"/>
        <w:ind w:left="0"/>
        <w:rPr>
          <w:b/>
          <w:bCs/>
          <w:szCs w:val="20"/>
        </w:rPr>
      </w:pPr>
      <w:r w:rsidRPr="00F5029B">
        <w:rPr>
          <w:b/>
          <w:bCs/>
          <w:szCs w:val="20"/>
        </w:rPr>
        <w:tab/>
      </w:r>
      <w:r w:rsidRPr="00F5029B">
        <w:rPr>
          <w:b/>
          <w:bCs/>
          <w:szCs w:val="20"/>
        </w:rPr>
        <w:tab/>
      </w:r>
      <w:r w:rsidRPr="00F5029B">
        <w:rPr>
          <w:b/>
          <w:bCs/>
          <w:szCs w:val="20"/>
        </w:rPr>
        <w:tab/>
      </w:r>
      <w:r w:rsidRPr="00F5029B">
        <w:rPr>
          <w:b/>
          <w:bCs/>
          <w:szCs w:val="20"/>
        </w:rPr>
        <w:tab/>
        <w:t>(ii)</w:t>
      </w:r>
      <w:r w:rsidRPr="00F5029B">
        <w:rPr>
          <w:b/>
          <w:bCs/>
          <w:szCs w:val="20"/>
        </w:rPr>
        <w:tab/>
      </w:r>
      <w:r w:rsidR="00477A7B" w:rsidRPr="00F5029B">
        <w:rPr>
          <w:szCs w:val="20"/>
        </w:rPr>
        <w:t>all sources of gross income over $5,000, identified by one of the following general category descriptions that disclose the nature of the income: law practice or consulting operation or similar business, finance and banking, farming and ranching, medicine and health care, insurance (as a business and not as a payment on an insurance claim), oil and gas, transportation, utilities, general stock market holdings, bonds, government, education, manufacturing, real estate, consumer goods sales with a general description of the consumer goods and the category “other,” with a general description of the other income source;</w:t>
      </w:r>
    </w:p>
    <w:p w14:paraId="5E7C4D1F" w14:textId="77777777" w:rsidR="009122A9" w:rsidRPr="00F5029B" w:rsidRDefault="009122A9" w:rsidP="009122A9">
      <w:pPr>
        <w:pStyle w:val="ListParagraph"/>
        <w:ind w:left="0"/>
        <w:rPr>
          <w:b/>
          <w:bCs/>
          <w:szCs w:val="20"/>
        </w:rPr>
      </w:pPr>
      <w:r w:rsidRPr="00F5029B">
        <w:rPr>
          <w:b/>
          <w:bCs/>
          <w:szCs w:val="20"/>
        </w:rPr>
        <w:tab/>
      </w:r>
      <w:r w:rsidRPr="00F5029B">
        <w:rPr>
          <w:b/>
          <w:bCs/>
          <w:szCs w:val="20"/>
        </w:rPr>
        <w:tab/>
      </w:r>
      <w:r w:rsidRPr="00F5029B">
        <w:rPr>
          <w:b/>
          <w:bCs/>
          <w:szCs w:val="20"/>
        </w:rPr>
        <w:tab/>
      </w:r>
      <w:r w:rsidRPr="00F5029B">
        <w:rPr>
          <w:b/>
          <w:bCs/>
          <w:szCs w:val="20"/>
        </w:rPr>
        <w:tab/>
        <w:t>(iii)</w:t>
      </w:r>
      <w:r w:rsidRPr="00F5029B">
        <w:rPr>
          <w:b/>
          <w:bCs/>
          <w:szCs w:val="20"/>
        </w:rPr>
        <w:tab/>
      </w:r>
      <w:r w:rsidR="00477A7B" w:rsidRPr="00F5029B">
        <w:rPr>
          <w:szCs w:val="20"/>
        </w:rPr>
        <w:t>real estate owned in the state other than the personal residence;</w:t>
      </w:r>
    </w:p>
    <w:p w14:paraId="162E38C8" w14:textId="77777777" w:rsidR="009122A9" w:rsidRPr="00F5029B" w:rsidRDefault="009122A9" w:rsidP="009122A9">
      <w:pPr>
        <w:pStyle w:val="ListParagraph"/>
        <w:ind w:left="0"/>
        <w:rPr>
          <w:b/>
          <w:bCs/>
          <w:szCs w:val="20"/>
        </w:rPr>
      </w:pPr>
      <w:r w:rsidRPr="00F5029B">
        <w:rPr>
          <w:b/>
          <w:bCs/>
          <w:szCs w:val="20"/>
        </w:rPr>
        <w:tab/>
      </w:r>
      <w:r w:rsidRPr="00F5029B">
        <w:rPr>
          <w:b/>
          <w:bCs/>
          <w:szCs w:val="20"/>
        </w:rPr>
        <w:tab/>
      </w:r>
      <w:r w:rsidRPr="00F5029B">
        <w:rPr>
          <w:b/>
          <w:bCs/>
          <w:szCs w:val="20"/>
        </w:rPr>
        <w:tab/>
      </w:r>
      <w:r w:rsidRPr="00F5029B">
        <w:rPr>
          <w:b/>
          <w:bCs/>
          <w:szCs w:val="20"/>
        </w:rPr>
        <w:tab/>
        <w:t>(iv)</w:t>
      </w:r>
      <w:r w:rsidRPr="00F5029B">
        <w:rPr>
          <w:b/>
          <w:bCs/>
          <w:szCs w:val="20"/>
        </w:rPr>
        <w:tab/>
      </w:r>
      <w:r w:rsidR="00477A7B" w:rsidRPr="00F5029B">
        <w:rPr>
          <w:szCs w:val="20"/>
        </w:rPr>
        <w:t>other business interests of $10,000 or greater value in a New Mexico business or entity, including any position held and a general statement of purpose of the business or entity;</w:t>
      </w:r>
    </w:p>
    <w:p w14:paraId="397B894C" w14:textId="77777777" w:rsidR="009122A9" w:rsidRPr="00F5029B" w:rsidRDefault="009122A9" w:rsidP="009122A9">
      <w:pPr>
        <w:pStyle w:val="ListParagraph"/>
        <w:ind w:left="0"/>
        <w:rPr>
          <w:b/>
          <w:bCs/>
          <w:szCs w:val="20"/>
        </w:rPr>
      </w:pPr>
      <w:r w:rsidRPr="00F5029B">
        <w:rPr>
          <w:b/>
          <w:bCs/>
          <w:szCs w:val="20"/>
        </w:rPr>
        <w:tab/>
      </w:r>
      <w:r w:rsidRPr="00F5029B">
        <w:rPr>
          <w:b/>
          <w:bCs/>
          <w:szCs w:val="20"/>
        </w:rPr>
        <w:tab/>
      </w:r>
      <w:r w:rsidRPr="00F5029B">
        <w:rPr>
          <w:b/>
          <w:bCs/>
          <w:szCs w:val="20"/>
        </w:rPr>
        <w:tab/>
      </w:r>
      <w:r w:rsidRPr="00F5029B">
        <w:rPr>
          <w:b/>
          <w:bCs/>
          <w:szCs w:val="20"/>
        </w:rPr>
        <w:tab/>
        <w:t>(v)</w:t>
      </w:r>
      <w:r w:rsidRPr="00F5029B">
        <w:rPr>
          <w:b/>
          <w:bCs/>
          <w:szCs w:val="20"/>
        </w:rPr>
        <w:tab/>
      </w:r>
      <w:r w:rsidR="00477A7B" w:rsidRPr="00F5029B">
        <w:rPr>
          <w:szCs w:val="20"/>
        </w:rPr>
        <w:t>memberships on boards of for-profit businesses in New Mexico;</w:t>
      </w:r>
    </w:p>
    <w:p w14:paraId="4ACF4D4D" w14:textId="77777777" w:rsidR="009122A9" w:rsidRPr="00F5029B" w:rsidRDefault="009122A9" w:rsidP="009122A9">
      <w:pPr>
        <w:pStyle w:val="ListParagraph"/>
        <w:ind w:left="0"/>
        <w:rPr>
          <w:b/>
          <w:bCs/>
          <w:szCs w:val="20"/>
        </w:rPr>
      </w:pPr>
      <w:r w:rsidRPr="00F5029B">
        <w:rPr>
          <w:b/>
          <w:bCs/>
          <w:szCs w:val="20"/>
        </w:rPr>
        <w:tab/>
      </w:r>
      <w:r w:rsidRPr="00F5029B">
        <w:rPr>
          <w:b/>
          <w:bCs/>
          <w:szCs w:val="20"/>
        </w:rPr>
        <w:tab/>
      </w:r>
      <w:r w:rsidRPr="00F5029B">
        <w:rPr>
          <w:b/>
          <w:bCs/>
          <w:szCs w:val="20"/>
        </w:rPr>
        <w:tab/>
      </w:r>
      <w:r w:rsidRPr="00F5029B">
        <w:rPr>
          <w:b/>
          <w:bCs/>
          <w:szCs w:val="20"/>
        </w:rPr>
        <w:tab/>
        <w:t>(vi)</w:t>
      </w:r>
      <w:r w:rsidRPr="00F5029B">
        <w:rPr>
          <w:b/>
          <w:bCs/>
          <w:szCs w:val="20"/>
        </w:rPr>
        <w:tab/>
      </w:r>
      <w:r w:rsidR="00477A7B" w:rsidRPr="00F5029B">
        <w:rPr>
          <w:szCs w:val="20"/>
        </w:rPr>
        <w:t>New Mexico professional licenses held;</w:t>
      </w:r>
    </w:p>
    <w:p w14:paraId="024E5DF9" w14:textId="77777777" w:rsidR="009122A9" w:rsidRPr="00F5029B" w:rsidRDefault="009122A9" w:rsidP="009122A9">
      <w:pPr>
        <w:pStyle w:val="ListParagraph"/>
        <w:ind w:left="0"/>
        <w:rPr>
          <w:szCs w:val="20"/>
        </w:rPr>
      </w:pPr>
      <w:r w:rsidRPr="00F5029B">
        <w:rPr>
          <w:b/>
          <w:bCs/>
          <w:szCs w:val="20"/>
        </w:rPr>
        <w:tab/>
      </w:r>
      <w:r w:rsidRPr="00F5029B">
        <w:rPr>
          <w:b/>
          <w:bCs/>
          <w:szCs w:val="20"/>
        </w:rPr>
        <w:tab/>
      </w:r>
      <w:r w:rsidRPr="00F5029B">
        <w:rPr>
          <w:b/>
          <w:bCs/>
          <w:szCs w:val="20"/>
        </w:rPr>
        <w:tab/>
      </w:r>
      <w:r w:rsidRPr="00F5029B">
        <w:rPr>
          <w:b/>
          <w:bCs/>
          <w:szCs w:val="20"/>
        </w:rPr>
        <w:tab/>
        <w:t>(vii)</w:t>
      </w:r>
      <w:r w:rsidRPr="00F5029B">
        <w:rPr>
          <w:b/>
          <w:bCs/>
          <w:szCs w:val="20"/>
        </w:rPr>
        <w:tab/>
      </w:r>
      <w:r w:rsidR="00477A7B" w:rsidRPr="00F5029B">
        <w:rPr>
          <w:szCs w:val="20"/>
        </w:rPr>
        <w:t xml:space="preserve">sales to state agencies exceeding $5,000 for the prior year; and </w:t>
      </w:r>
    </w:p>
    <w:p w14:paraId="55F165D8" w14:textId="77777777" w:rsidR="009122A9" w:rsidRPr="00F5029B" w:rsidRDefault="009122A9" w:rsidP="009122A9">
      <w:pPr>
        <w:pStyle w:val="ListParagraph"/>
        <w:ind w:left="0"/>
        <w:rPr>
          <w:b/>
          <w:bCs/>
          <w:szCs w:val="20"/>
        </w:rPr>
      </w:pPr>
      <w:r w:rsidRPr="00F5029B">
        <w:rPr>
          <w:b/>
          <w:bCs/>
          <w:szCs w:val="20"/>
        </w:rPr>
        <w:tab/>
      </w:r>
      <w:r w:rsidRPr="00F5029B">
        <w:rPr>
          <w:b/>
          <w:bCs/>
          <w:szCs w:val="20"/>
        </w:rPr>
        <w:tab/>
      </w:r>
      <w:r w:rsidRPr="00F5029B">
        <w:rPr>
          <w:b/>
          <w:bCs/>
          <w:szCs w:val="20"/>
        </w:rPr>
        <w:tab/>
      </w:r>
      <w:r w:rsidRPr="00F5029B">
        <w:rPr>
          <w:b/>
          <w:bCs/>
          <w:szCs w:val="20"/>
        </w:rPr>
        <w:tab/>
        <w:t>(viii)</w:t>
      </w:r>
      <w:r w:rsidRPr="00F5029B">
        <w:rPr>
          <w:b/>
          <w:bCs/>
          <w:szCs w:val="20"/>
        </w:rPr>
        <w:tab/>
      </w:r>
      <w:r w:rsidR="00477A7B" w:rsidRPr="00F5029B">
        <w:rPr>
          <w:szCs w:val="20"/>
        </w:rPr>
        <w:t>state agencies before which clients were represented or assisted during the prior year.</w:t>
      </w:r>
    </w:p>
    <w:p w14:paraId="6B7AC58E" w14:textId="77777777" w:rsidR="009122A9" w:rsidRPr="00F5029B" w:rsidRDefault="009122A9" w:rsidP="009122A9">
      <w:pPr>
        <w:pStyle w:val="ListParagraph"/>
        <w:ind w:left="0"/>
        <w:rPr>
          <w:b/>
          <w:bCs/>
          <w:szCs w:val="20"/>
        </w:rPr>
      </w:pPr>
      <w:r w:rsidRPr="00F5029B">
        <w:rPr>
          <w:b/>
          <w:bCs/>
          <w:szCs w:val="20"/>
        </w:rPr>
        <w:tab/>
      </w:r>
      <w:r w:rsidRPr="00F5029B">
        <w:rPr>
          <w:b/>
          <w:bCs/>
          <w:szCs w:val="20"/>
        </w:rPr>
        <w:tab/>
      </w:r>
      <w:r w:rsidRPr="00F5029B">
        <w:rPr>
          <w:b/>
          <w:bCs/>
          <w:szCs w:val="20"/>
        </w:rPr>
        <w:tab/>
        <w:t>(c)</w:t>
      </w:r>
      <w:r w:rsidRPr="00F5029B">
        <w:rPr>
          <w:b/>
          <w:bCs/>
          <w:szCs w:val="20"/>
        </w:rPr>
        <w:tab/>
      </w:r>
      <w:r w:rsidR="00477A7B" w:rsidRPr="00F5029B">
        <w:rPr>
          <w:b/>
          <w:bCs/>
          <w:szCs w:val="20"/>
        </w:rPr>
        <w:t>Officers and employees required to disclose potentially conflicting financial interests; when filed.</w:t>
      </w:r>
      <w:r w:rsidR="00477A7B" w:rsidRPr="00F5029B">
        <w:rPr>
          <w:szCs w:val="20"/>
        </w:rPr>
        <w:t xml:space="preserve"> An officer or employee of this agency must file a disclosure of financial interests when the officer or employee believes, or has reason to believe, that their financial interest may be affected by their official acts or actions of the state agency that employs them.  The disclosure must be filed before entering state employment or within ten days of the date when the officer or employee knows, or should know, that a potential conflict has arisen and thereafter each subsequent January, so long as the conflict or potential conflict continues to exist.</w:t>
      </w:r>
    </w:p>
    <w:p w14:paraId="04BCF80F" w14:textId="77777777" w:rsidR="009122A9" w:rsidRPr="00F5029B" w:rsidRDefault="009122A9" w:rsidP="009122A9">
      <w:pPr>
        <w:pStyle w:val="ListParagraph"/>
        <w:ind w:left="0"/>
        <w:rPr>
          <w:b/>
          <w:bCs/>
          <w:szCs w:val="20"/>
        </w:rPr>
      </w:pPr>
      <w:r w:rsidRPr="00F5029B">
        <w:rPr>
          <w:b/>
          <w:bCs/>
          <w:szCs w:val="20"/>
        </w:rPr>
        <w:tab/>
      </w:r>
      <w:r w:rsidRPr="00F5029B">
        <w:rPr>
          <w:b/>
          <w:bCs/>
          <w:szCs w:val="20"/>
        </w:rPr>
        <w:tab/>
      </w:r>
      <w:r w:rsidRPr="00F5029B">
        <w:rPr>
          <w:b/>
          <w:bCs/>
          <w:szCs w:val="20"/>
        </w:rPr>
        <w:tab/>
        <w:t>(d)</w:t>
      </w:r>
      <w:r w:rsidRPr="00F5029B">
        <w:rPr>
          <w:b/>
          <w:bCs/>
          <w:szCs w:val="20"/>
        </w:rPr>
        <w:tab/>
      </w:r>
      <w:r w:rsidR="00477A7B" w:rsidRPr="00F5029B">
        <w:rPr>
          <w:b/>
          <w:bCs/>
          <w:szCs w:val="20"/>
        </w:rPr>
        <w:t>Financial disclosure statements are public records.</w:t>
      </w:r>
      <w:r w:rsidR="00477A7B" w:rsidRPr="00F5029B">
        <w:rPr>
          <w:szCs w:val="20"/>
        </w:rPr>
        <w:t xml:space="preserve">  All disclosures required under this subsection are public records.</w:t>
      </w:r>
      <w:bookmarkStart w:id="10" w:name="_Hlk40192563"/>
    </w:p>
    <w:p w14:paraId="399322E1" w14:textId="77777777" w:rsidR="009122A9" w:rsidRPr="00F5029B" w:rsidRDefault="009122A9" w:rsidP="009122A9">
      <w:pPr>
        <w:pStyle w:val="ListParagraph"/>
        <w:ind w:left="0"/>
        <w:rPr>
          <w:b/>
          <w:bCs/>
          <w:szCs w:val="20"/>
        </w:rPr>
      </w:pPr>
      <w:r w:rsidRPr="00F5029B">
        <w:rPr>
          <w:b/>
          <w:bCs/>
          <w:szCs w:val="20"/>
        </w:rPr>
        <w:tab/>
      </w:r>
      <w:r w:rsidRPr="00F5029B">
        <w:rPr>
          <w:b/>
          <w:bCs/>
          <w:szCs w:val="20"/>
        </w:rPr>
        <w:tab/>
        <w:t>(2)</w:t>
      </w:r>
      <w:r w:rsidRPr="00F5029B">
        <w:rPr>
          <w:b/>
          <w:bCs/>
          <w:szCs w:val="20"/>
        </w:rPr>
        <w:tab/>
      </w:r>
      <w:r w:rsidR="00477A7B" w:rsidRPr="00F5029B">
        <w:rPr>
          <w:b/>
          <w:bCs/>
          <w:szCs w:val="20"/>
        </w:rPr>
        <w:t>Disqualification from acts affecting financial interests.</w:t>
      </w:r>
      <w:r w:rsidR="002964EE" w:rsidRPr="00F5029B">
        <w:rPr>
          <w:b/>
          <w:bCs/>
          <w:szCs w:val="20"/>
        </w:rPr>
        <w:t xml:space="preserve">  </w:t>
      </w:r>
      <w:r w:rsidR="00477A7B" w:rsidRPr="00F5029B">
        <w:rPr>
          <w:szCs w:val="20"/>
        </w:rPr>
        <w:t>An officer or employee of this agency may not take official acts for the purpose of enhancing their financial interests. An officer or employee must be disqualified from any matters that could directly enhance or diminish the officer’s or employee’s financial interest.  If disqualified, then the officer or employee shall refrain from acting on a matter involving the disqualifying financial interest.</w:t>
      </w:r>
    </w:p>
    <w:p w14:paraId="548BF8AC" w14:textId="77777777" w:rsidR="009122A9" w:rsidRPr="00F5029B" w:rsidRDefault="009122A9" w:rsidP="009122A9">
      <w:pPr>
        <w:pStyle w:val="ListParagraph"/>
        <w:ind w:left="0"/>
        <w:rPr>
          <w:b/>
          <w:bCs/>
          <w:szCs w:val="20"/>
        </w:rPr>
      </w:pPr>
      <w:r w:rsidRPr="00F5029B">
        <w:rPr>
          <w:b/>
          <w:bCs/>
          <w:szCs w:val="20"/>
        </w:rPr>
        <w:tab/>
      </w:r>
      <w:r w:rsidRPr="00F5029B">
        <w:rPr>
          <w:b/>
          <w:bCs/>
          <w:szCs w:val="20"/>
        </w:rPr>
        <w:tab/>
        <w:t>(3)</w:t>
      </w:r>
      <w:r w:rsidRPr="00F5029B">
        <w:rPr>
          <w:b/>
          <w:bCs/>
          <w:szCs w:val="20"/>
        </w:rPr>
        <w:tab/>
      </w:r>
      <w:r w:rsidR="00477A7B" w:rsidRPr="00F5029B">
        <w:rPr>
          <w:b/>
          <w:bCs/>
          <w:szCs w:val="20"/>
        </w:rPr>
        <w:t>Disclosure of non-profit board memberships.</w:t>
      </w:r>
      <w:r w:rsidR="00477A7B" w:rsidRPr="00F5029B">
        <w:rPr>
          <w:szCs w:val="20"/>
        </w:rPr>
        <w:t xml:space="preserve">  An officer or employee of this agency shall disclose within </w:t>
      </w:r>
      <w:r w:rsidR="00BF2F03" w:rsidRPr="00F5029B">
        <w:rPr>
          <w:szCs w:val="20"/>
        </w:rPr>
        <w:t>30</w:t>
      </w:r>
      <w:r w:rsidR="00477A7B" w:rsidRPr="00F5029B">
        <w:rPr>
          <w:szCs w:val="20"/>
        </w:rPr>
        <w:t xml:space="preserve"> days of taking office and each January thereafter all memberships on non-profit boards.</w:t>
      </w:r>
      <w:r w:rsidR="00477A7B" w:rsidRPr="00F5029B">
        <w:rPr>
          <w:b/>
          <w:bCs/>
          <w:szCs w:val="20"/>
        </w:rPr>
        <w:t xml:space="preserve"> </w:t>
      </w:r>
      <w:bookmarkEnd w:id="10"/>
    </w:p>
    <w:p w14:paraId="102D5517" w14:textId="77777777" w:rsidR="009122A9" w:rsidRPr="00F5029B" w:rsidRDefault="009122A9" w:rsidP="009122A9">
      <w:pPr>
        <w:pStyle w:val="ListParagraph"/>
        <w:ind w:left="0"/>
        <w:rPr>
          <w:b/>
          <w:bCs/>
          <w:szCs w:val="20"/>
        </w:rPr>
      </w:pPr>
      <w:r w:rsidRPr="00F5029B">
        <w:rPr>
          <w:b/>
          <w:bCs/>
          <w:szCs w:val="20"/>
        </w:rPr>
        <w:tab/>
        <w:t>C.</w:t>
      </w:r>
      <w:r w:rsidRPr="00F5029B">
        <w:rPr>
          <w:b/>
          <w:bCs/>
          <w:szCs w:val="20"/>
        </w:rPr>
        <w:tab/>
      </w:r>
      <w:r w:rsidR="00477A7B" w:rsidRPr="00F5029B">
        <w:rPr>
          <w:szCs w:val="20"/>
        </w:rPr>
        <w:t>Business with regulated entities.</w:t>
      </w:r>
    </w:p>
    <w:p w14:paraId="7411FF3F" w14:textId="77777777" w:rsidR="009122A9" w:rsidRPr="00F5029B" w:rsidRDefault="009122A9" w:rsidP="009122A9">
      <w:pPr>
        <w:pStyle w:val="ListParagraph"/>
        <w:ind w:left="0"/>
        <w:rPr>
          <w:b/>
          <w:bCs/>
          <w:szCs w:val="20"/>
        </w:rPr>
      </w:pPr>
      <w:r w:rsidRPr="00F5029B">
        <w:rPr>
          <w:b/>
          <w:bCs/>
          <w:szCs w:val="20"/>
        </w:rPr>
        <w:tab/>
      </w:r>
      <w:r w:rsidRPr="00F5029B">
        <w:rPr>
          <w:b/>
          <w:bCs/>
          <w:szCs w:val="20"/>
        </w:rPr>
        <w:tab/>
        <w:t>(1)</w:t>
      </w:r>
      <w:r w:rsidRPr="00F5029B">
        <w:rPr>
          <w:b/>
          <w:bCs/>
          <w:szCs w:val="20"/>
        </w:rPr>
        <w:tab/>
      </w:r>
      <w:r w:rsidR="00477A7B" w:rsidRPr="00F5029B">
        <w:rPr>
          <w:b/>
          <w:szCs w:val="20"/>
        </w:rPr>
        <w:t xml:space="preserve">Sales to regulated persons. </w:t>
      </w:r>
      <w:r w:rsidR="00477A7B" w:rsidRPr="00F5029B">
        <w:rPr>
          <w:bCs/>
          <w:szCs w:val="20"/>
        </w:rPr>
        <w:t xml:space="preserve">An </w:t>
      </w:r>
      <w:r w:rsidR="00477A7B" w:rsidRPr="00F5029B">
        <w:rPr>
          <w:szCs w:val="20"/>
        </w:rPr>
        <w:t>officer or employee of this agency may not directly or indirectly sell goods or services to, or profit from a transaction with, a business or individual over whom this agency has regulatory authority.</w:t>
      </w:r>
    </w:p>
    <w:p w14:paraId="4F39E9D6" w14:textId="77777777" w:rsidR="009122A9" w:rsidRPr="00F5029B" w:rsidRDefault="009122A9" w:rsidP="009122A9">
      <w:pPr>
        <w:pStyle w:val="ListParagraph"/>
        <w:ind w:left="0"/>
        <w:rPr>
          <w:b/>
          <w:bCs/>
          <w:szCs w:val="20"/>
        </w:rPr>
      </w:pPr>
      <w:r w:rsidRPr="00F5029B">
        <w:rPr>
          <w:b/>
          <w:bCs/>
          <w:szCs w:val="20"/>
        </w:rPr>
        <w:tab/>
      </w:r>
      <w:r w:rsidRPr="00F5029B">
        <w:rPr>
          <w:b/>
          <w:bCs/>
          <w:szCs w:val="20"/>
        </w:rPr>
        <w:tab/>
        <w:t>(2)</w:t>
      </w:r>
      <w:r w:rsidRPr="00F5029B">
        <w:rPr>
          <w:b/>
          <w:bCs/>
          <w:szCs w:val="20"/>
        </w:rPr>
        <w:tab/>
      </w:r>
      <w:r w:rsidR="00477A7B" w:rsidRPr="00F5029B">
        <w:rPr>
          <w:b/>
          <w:szCs w:val="20"/>
        </w:rPr>
        <w:t xml:space="preserve">No acceptance of job or contract offers from regulated entities. </w:t>
      </w:r>
      <w:r w:rsidR="00477A7B" w:rsidRPr="00F5029B">
        <w:rPr>
          <w:szCs w:val="20"/>
        </w:rPr>
        <w:t xml:space="preserve">An officer or employee of this agency may not accept an offer of employment from, or a contract to provide goods or services to any entity that this agency regulates.  An officer or employee shall disqualify themselves from any official act or </w:t>
      </w:r>
      <w:r w:rsidR="00477A7B" w:rsidRPr="00F5029B">
        <w:rPr>
          <w:szCs w:val="20"/>
        </w:rPr>
        <w:lastRenderedPageBreak/>
        <w:t>decision involving a business in which an immediate family member is employed or in which the officer or employee seeks employment.</w:t>
      </w:r>
    </w:p>
    <w:p w14:paraId="641B8AE6" w14:textId="0B81D406" w:rsidR="00477A7B" w:rsidRPr="00F5029B" w:rsidRDefault="009122A9" w:rsidP="009122A9">
      <w:pPr>
        <w:pStyle w:val="ListParagraph"/>
        <w:ind w:left="0"/>
        <w:rPr>
          <w:b/>
          <w:bCs/>
          <w:szCs w:val="20"/>
        </w:rPr>
      </w:pPr>
      <w:r w:rsidRPr="00F5029B">
        <w:rPr>
          <w:b/>
          <w:bCs/>
          <w:szCs w:val="20"/>
        </w:rPr>
        <w:tab/>
      </w:r>
      <w:r w:rsidRPr="00F5029B">
        <w:rPr>
          <w:b/>
          <w:bCs/>
          <w:szCs w:val="20"/>
        </w:rPr>
        <w:tab/>
        <w:t>(3)</w:t>
      </w:r>
      <w:r w:rsidRPr="00F5029B">
        <w:rPr>
          <w:b/>
          <w:bCs/>
          <w:szCs w:val="20"/>
        </w:rPr>
        <w:tab/>
      </w:r>
      <w:r w:rsidR="00477A7B" w:rsidRPr="00F5029B">
        <w:rPr>
          <w:b/>
          <w:szCs w:val="20"/>
        </w:rPr>
        <w:t xml:space="preserve">Ordinary transactions at market rates allowed. </w:t>
      </w:r>
      <w:r w:rsidR="00477A7B" w:rsidRPr="00F5029B">
        <w:rPr>
          <w:szCs w:val="20"/>
        </w:rPr>
        <w:t>Nothing in this rule prevents an officer or employee from purchasing or contracting for services or goods from a regulated entity on the same bases that are available to other members of the public.</w:t>
      </w:r>
      <w:bookmarkStart w:id="11" w:name="_Toc37915707"/>
    </w:p>
    <w:p w14:paraId="16DA7068" w14:textId="3A8D8DD4" w:rsidR="009122A9" w:rsidRPr="00F5029B" w:rsidRDefault="009122A9" w:rsidP="009122A9">
      <w:pPr>
        <w:pStyle w:val="ListParagraph"/>
        <w:ind w:left="0"/>
        <w:rPr>
          <w:b/>
          <w:bCs/>
          <w:szCs w:val="20"/>
        </w:rPr>
      </w:pPr>
      <w:r w:rsidRPr="00F5029B">
        <w:rPr>
          <w:b/>
          <w:bCs/>
          <w:szCs w:val="20"/>
        </w:rPr>
        <w:tab/>
      </w:r>
      <w:r w:rsidR="00477A7B" w:rsidRPr="00F5029B">
        <w:rPr>
          <w:b/>
          <w:bCs/>
          <w:szCs w:val="20"/>
        </w:rPr>
        <w:t>D</w:t>
      </w:r>
      <w:r w:rsidR="00477A7B" w:rsidRPr="00F5029B">
        <w:rPr>
          <w:szCs w:val="20"/>
        </w:rPr>
        <w:t xml:space="preserve">. </w:t>
      </w:r>
      <w:r w:rsidR="00477A7B" w:rsidRPr="00F5029B">
        <w:rPr>
          <w:szCs w:val="20"/>
        </w:rPr>
        <w:tab/>
      </w:r>
      <w:r w:rsidR="00477A7B" w:rsidRPr="00F5029B">
        <w:rPr>
          <w:b/>
          <w:bCs/>
          <w:szCs w:val="20"/>
        </w:rPr>
        <w:t>Accepting or Giving Gifts</w:t>
      </w:r>
      <w:bookmarkEnd w:id="11"/>
      <w:r w:rsidR="00477A7B" w:rsidRPr="00F5029B">
        <w:rPr>
          <w:b/>
          <w:bCs/>
          <w:szCs w:val="20"/>
        </w:rPr>
        <w:t>.</w:t>
      </w:r>
    </w:p>
    <w:p w14:paraId="1CF81733" w14:textId="77777777" w:rsidR="009122A9" w:rsidRPr="00F5029B" w:rsidRDefault="009122A9" w:rsidP="009122A9">
      <w:pPr>
        <w:pStyle w:val="ListParagraph"/>
        <w:ind w:left="0"/>
        <w:rPr>
          <w:rStyle w:val="eop"/>
          <w:szCs w:val="20"/>
        </w:rPr>
      </w:pPr>
      <w:r w:rsidRPr="00F5029B">
        <w:rPr>
          <w:rStyle w:val="normaltextrun"/>
          <w:b/>
          <w:bCs/>
          <w:szCs w:val="20"/>
        </w:rPr>
        <w:tab/>
      </w:r>
      <w:r w:rsidRPr="00F5029B">
        <w:rPr>
          <w:rStyle w:val="normaltextrun"/>
          <w:b/>
          <w:bCs/>
          <w:szCs w:val="20"/>
        </w:rPr>
        <w:tab/>
        <w:t>(1)</w:t>
      </w:r>
      <w:r w:rsidRPr="00F5029B">
        <w:rPr>
          <w:rStyle w:val="normaltextrun"/>
          <w:b/>
          <w:bCs/>
          <w:szCs w:val="20"/>
        </w:rPr>
        <w:tab/>
      </w:r>
      <w:r w:rsidR="00477A7B" w:rsidRPr="00F5029B">
        <w:rPr>
          <w:rStyle w:val="normaltextrun"/>
          <w:b/>
          <w:bCs/>
          <w:szCs w:val="20"/>
        </w:rPr>
        <w:t>Gifts from restricted donors</w:t>
      </w:r>
      <w:r w:rsidR="00477A7B" w:rsidRPr="00F5029B">
        <w:rPr>
          <w:rStyle w:val="normaltextrun"/>
          <w:szCs w:val="20"/>
        </w:rPr>
        <w:t>. </w:t>
      </w:r>
      <w:r w:rsidR="00477A7B" w:rsidRPr="00F5029B">
        <w:rPr>
          <w:rStyle w:val="eop"/>
          <w:szCs w:val="20"/>
        </w:rPr>
        <w:t> </w:t>
      </w:r>
    </w:p>
    <w:p w14:paraId="653D633B" w14:textId="77777777" w:rsidR="009122A9" w:rsidRPr="00F5029B" w:rsidRDefault="009122A9" w:rsidP="009122A9">
      <w:pPr>
        <w:pStyle w:val="ListParagraph"/>
        <w:ind w:left="0"/>
        <w:rPr>
          <w:rStyle w:val="eop"/>
          <w:szCs w:val="20"/>
        </w:rPr>
      </w:pPr>
      <w:r w:rsidRPr="00F5029B">
        <w:rPr>
          <w:rStyle w:val="eop"/>
          <w:szCs w:val="20"/>
        </w:rPr>
        <w:tab/>
      </w:r>
      <w:r w:rsidRPr="00F5029B">
        <w:rPr>
          <w:rStyle w:val="eop"/>
          <w:szCs w:val="20"/>
        </w:rPr>
        <w:tab/>
      </w:r>
      <w:r w:rsidRPr="00F5029B">
        <w:rPr>
          <w:rStyle w:val="eop"/>
          <w:szCs w:val="20"/>
        </w:rPr>
        <w:tab/>
      </w:r>
      <w:r w:rsidRPr="00F5029B">
        <w:rPr>
          <w:rStyle w:val="eop"/>
          <w:b/>
          <w:bCs/>
          <w:szCs w:val="20"/>
        </w:rPr>
        <w:t>(a)</w:t>
      </w:r>
      <w:r w:rsidRPr="00F5029B">
        <w:rPr>
          <w:rStyle w:val="eop"/>
          <w:szCs w:val="20"/>
        </w:rPr>
        <w:tab/>
      </w:r>
      <w:r w:rsidR="00477A7B" w:rsidRPr="00F5029B">
        <w:rPr>
          <w:rStyle w:val="normaltextrun"/>
          <w:szCs w:val="20"/>
        </w:rPr>
        <w:t>An officer or employee of this agency may not, directly or indirectly, solicit a gift from a restricted donor.  </w:t>
      </w:r>
      <w:r w:rsidR="00477A7B" w:rsidRPr="00F5029B">
        <w:rPr>
          <w:rStyle w:val="eop"/>
          <w:szCs w:val="20"/>
        </w:rPr>
        <w:t> </w:t>
      </w:r>
    </w:p>
    <w:p w14:paraId="45E2E057" w14:textId="77777777" w:rsidR="009122A9" w:rsidRPr="00F5029B" w:rsidRDefault="009122A9" w:rsidP="009122A9">
      <w:pPr>
        <w:pStyle w:val="ListParagraph"/>
        <w:ind w:left="0"/>
        <w:rPr>
          <w:b/>
          <w:bCs/>
          <w:szCs w:val="20"/>
        </w:rPr>
      </w:pPr>
      <w:r w:rsidRPr="00F5029B">
        <w:rPr>
          <w:rStyle w:val="eop"/>
          <w:szCs w:val="20"/>
        </w:rPr>
        <w:tab/>
      </w:r>
      <w:r w:rsidRPr="00F5029B">
        <w:rPr>
          <w:rStyle w:val="eop"/>
          <w:szCs w:val="20"/>
        </w:rPr>
        <w:tab/>
      </w:r>
      <w:r w:rsidRPr="00F5029B">
        <w:rPr>
          <w:rStyle w:val="eop"/>
          <w:szCs w:val="20"/>
        </w:rPr>
        <w:tab/>
      </w:r>
      <w:r w:rsidRPr="00F5029B">
        <w:rPr>
          <w:rStyle w:val="eop"/>
          <w:b/>
          <w:bCs/>
          <w:szCs w:val="20"/>
        </w:rPr>
        <w:t>(b)</w:t>
      </w:r>
      <w:r w:rsidRPr="00F5029B">
        <w:rPr>
          <w:rStyle w:val="eop"/>
          <w:szCs w:val="20"/>
        </w:rPr>
        <w:tab/>
      </w:r>
      <w:r w:rsidR="00477A7B" w:rsidRPr="00F5029B">
        <w:rPr>
          <w:rStyle w:val="normaltextrun"/>
          <w:szCs w:val="20"/>
        </w:rPr>
        <w:t xml:space="preserve">An officer or employee of this agency may not, directly or indirectly accept, and must decline, an unsolicited gift with a market value in excess of $250 from a restricted donor or any other person who offers the gift because of the donee’s status as an officer or employee of this agency. No more than one such gift or gifts having a total value of $250 may be accepted by the same officer or employee within a single calendar year, and any such gift must be disclosed as required by </w:t>
      </w:r>
      <w:r w:rsidR="00B53DBC" w:rsidRPr="00F5029B">
        <w:rPr>
          <w:rStyle w:val="normaltextrun"/>
          <w:szCs w:val="20"/>
        </w:rPr>
        <w:t>paragraph 5 of this subsection</w:t>
      </w:r>
      <w:r w:rsidR="00477A7B" w:rsidRPr="00F5029B">
        <w:rPr>
          <w:rStyle w:val="normaltextrun"/>
          <w:szCs w:val="20"/>
        </w:rPr>
        <w:t>. </w:t>
      </w:r>
      <w:r w:rsidR="00477A7B" w:rsidRPr="00F5029B">
        <w:rPr>
          <w:rStyle w:val="eop"/>
          <w:szCs w:val="20"/>
        </w:rPr>
        <w:t> </w:t>
      </w:r>
    </w:p>
    <w:p w14:paraId="31C57326" w14:textId="77777777" w:rsidR="009122A9" w:rsidRPr="00F5029B" w:rsidRDefault="009122A9" w:rsidP="009122A9">
      <w:pPr>
        <w:pStyle w:val="ListParagraph"/>
        <w:ind w:left="0"/>
        <w:rPr>
          <w:b/>
          <w:bCs/>
          <w:szCs w:val="20"/>
        </w:rPr>
      </w:pPr>
      <w:r w:rsidRPr="00F5029B">
        <w:rPr>
          <w:rStyle w:val="normaltextrun"/>
          <w:b/>
          <w:bCs/>
          <w:szCs w:val="20"/>
        </w:rPr>
        <w:tab/>
      </w:r>
      <w:r w:rsidRPr="00F5029B">
        <w:rPr>
          <w:rStyle w:val="normaltextrun"/>
          <w:b/>
          <w:bCs/>
          <w:szCs w:val="20"/>
        </w:rPr>
        <w:tab/>
        <w:t>(2)</w:t>
      </w:r>
      <w:r w:rsidRPr="00F5029B">
        <w:rPr>
          <w:rStyle w:val="normaltextrun"/>
          <w:b/>
          <w:bCs/>
          <w:szCs w:val="20"/>
        </w:rPr>
        <w:tab/>
      </w:r>
      <w:r w:rsidR="00477A7B" w:rsidRPr="00F5029B">
        <w:rPr>
          <w:b/>
          <w:szCs w:val="20"/>
        </w:rPr>
        <w:t xml:space="preserve">Gifts and business from subordinates. </w:t>
      </w:r>
      <w:r w:rsidR="00477A7B" w:rsidRPr="00F5029B">
        <w:rPr>
          <w:szCs w:val="20"/>
        </w:rPr>
        <w:t xml:space="preserve"> An officer or employee of this agency may not, directly or indirectly:</w:t>
      </w:r>
    </w:p>
    <w:p w14:paraId="12F89494" w14:textId="77777777" w:rsidR="009122A9" w:rsidRPr="00F5029B" w:rsidRDefault="009122A9" w:rsidP="009122A9">
      <w:pPr>
        <w:pStyle w:val="ListParagraph"/>
        <w:ind w:left="0"/>
        <w:rPr>
          <w:b/>
          <w:bCs/>
          <w:szCs w:val="20"/>
        </w:rPr>
      </w:pPr>
      <w:r w:rsidRPr="00F5029B">
        <w:rPr>
          <w:rStyle w:val="eop"/>
          <w:szCs w:val="20"/>
        </w:rPr>
        <w:tab/>
      </w:r>
      <w:r w:rsidRPr="00F5029B">
        <w:rPr>
          <w:rStyle w:val="eop"/>
          <w:szCs w:val="20"/>
        </w:rPr>
        <w:tab/>
      </w:r>
      <w:r w:rsidRPr="00F5029B">
        <w:rPr>
          <w:rStyle w:val="eop"/>
          <w:szCs w:val="20"/>
        </w:rPr>
        <w:tab/>
      </w:r>
      <w:r w:rsidRPr="00F5029B">
        <w:rPr>
          <w:rStyle w:val="eop"/>
          <w:b/>
          <w:bCs/>
          <w:szCs w:val="20"/>
        </w:rPr>
        <w:t>(a)</w:t>
      </w:r>
      <w:r w:rsidRPr="00F5029B">
        <w:rPr>
          <w:rStyle w:val="eop"/>
          <w:szCs w:val="20"/>
        </w:rPr>
        <w:tab/>
      </w:r>
      <w:r w:rsidR="00477A7B" w:rsidRPr="00F5029B">
        <w:rPr>
          <w:szCs w:val="20"/>
        </w:rPr>
        <w:t>accept a gift from an employee having a lower grade or receiving less pay, unless the donor and donee are not in a subordinate-superior relationship and there is a personal relationship between the donor and recipient that would justify the gift.</w:t>
      </w:r>
    </w:p>
    <w:p w14:paraId="6EA7CA46" w14:textId="77777777" w:rsidR="009122A9" w:rsidRPr="00F5029B" w:rsidRDefault="009122A9" w:rsidP="009122A9">
      <w:pPr>
        <w:pStyle w:val="ListParagraph"/>
        <w:ind w:left="0"/>
        <w:rPr>
          <w:b/>
          <w:bCs/>
          <w:szCs w:val="20"/>
        </w:rPr>
      </w:pPr>
      <w:r w:rsidRPr="00F5029B">
        <w:rPr>
          <w:rStyle w:val="eop"/>
          <w:szCs w:val="20"/>
        </w:rPr>
        <w:tab/>
      </w:r>
      <w:r w:rsidRPr="00F5029B">
        <w:rPr>
          <w:rStyle w:val="eop"/>
          <w:szCs w:val="20"/>
        </w:rPr>
        <w:tab/>
      </w:r>
      <w:r w:rsidRPr="00F5029B">
        <w:rPr>
          <w:rStyle w:val="eop"/>
          <w:szCs w:val="20"/>
        </w:rPr>
        <w:tab/>
      </w:r>
      <w:r w:rsidRPr="00F5029B">
        <w:rPr>
          <w:rStyle w:val="eop"/>
          <w:b/>
          <w:bCs/>
          <w:szCs w:val="20"/>
        </w:rPr>
        <w:t>(b)</w:t>
      </w:r>
      <w:r w:rsidRPr="00F5029B">
        <w:rPr>
          <w:rStyle w:val="eop"/>
          <w:szCs w:val="20"/>
        </w:rPr>
        <w:tab/>
      </w:r>
      <w:r w:rsidR="00477A7B" w:rsidRPr="00F5029B">
        <w:rPr>
          <w:szCs w:val="20"/>
        </w:rPr>
        <w:t>solicit business from a supervised employee where the business redounds to the financial interest of the officer or employee or an immediate family member.</w:t>
      </w:r>
    </w:p>
    <w:p w14:paraId="4D2E8564" w14:textId="77777777" w:rsidR="009122A9" w:rsidRPr="00F5029B" w:rsidRDefault="009122A9" w:rsidP="009122A9">
      <w:pPr>
        <w:pStyle w:val="ListParagraph"/>
        <w:ind w:left="0"/>
        <w:rPr>
          <w:b/>
          <w:bCs/>
          <w:szCs w:val="20"/>
        </w:rPr>
      </w:pPr>
      <w:r w:rsidRPr="00F5029B">
        <w:rPr>
          <w:rStyle w:val="normaltextrun"/>
          <w:b/>
          <w:bCs/>
          <w:szCs w:val="20"/>
        </w:rPr>
        <w:tab/>
      </w:r>
      <w:r w:rsidRPr="00F5029B">
        <w:rPr>
          <w:rStyle w:val="normaltextrun"/>
          <w:b/>
          <w:bCs/>
          <w:szCs w:val="20"/>
        </w:rPr>
        <w:tab/>
        <w:t>(3)</w:t>
      </w:r>
      <w:r w:rsidRPr="00F5029B">
        <w:rPr>
          <w:rStyle w:val="normaltextrun"/>
          <w:b/>
          <w:bCs/>
          <w:szCs w:val="20"/>
        </w:rPr>
        <w:tab/>
      </w:r>
      <w:r w:rsidR="00477A7B" w:rsidRPr="00F5029B">
        <w:rPr>
          <w:b/>
          <w:szCs w:val="20"/>
        </w:rPr>
        <w:t xml:space="preserve">Soliciting gifts for charities. </w:t>
      </w:r>
      <w:r w:rsidR="00477A7B" w:rsidRPr="00F5029B">
        <w:rPr>
          <w:szCs w:val="20"/>
        </w:rPr>
        <w:t>An officer or employee of this agency may not solicit or require a charitable donation from any business, or an agent of any business, regulated by or contracting with this agency; nor from any employees that the officer or employee supervises.</w:t>
      </w:r>
    </w:p>
    <w:p w14:paraId="06EE89D4" w14:textId="77777777" w:rsidR="009122A9" w:rsidRPr="00F5029B" w:rsidRDefault="009122A9" w:rsidP="009122A9">
      <w:pPr>
        <w:pStyle w:val="ListParagraph"/>
        <w:ind w:left="0"/>
        <w:rPr>
          <w:b/>
          <w:bCs/>
          <w:szCs w:val="20"/>
        </w:rPr>
      </w:pPr>
      <w:r w:rsidRPr="00F5029B">
        <w:rPr>
          <w:rStyle w:val="normaltextrun"/>
          <w:b/>
          <w:bCs/>
          <w:szCs w:val="20"/>
        </w:rPr>
        <w:tab/>
      </w:r>
      <w:r w:rsidRPr="00F5029B">
        <w:rPr>
          <w:rStyle w:val="normaltextrun"/>
          <w:b/>
          <w:bCs/>
          <w:szCs w:val="20"/>
        </w:rPr>
        <w:tab/>
        <w:t>(4)</w:t>
      </w:r>
      <w:r w:rsidRPr="00F5029B">
        <w:rPr>
          <w:rStyle w:val="normaltextrun"/>
          <w:b/>
          <w:bCs/>
          <w:szCs w:val="20"/>
        </w:rPr>
        <w:tab/>
      </w:r>
      <w:r w:rsidR="00477A7B" w:rsidRPr="00F5029B">
        <w:rPr>
          <w:b/>
          <w:szCs w:val="20"/>
        </w:rPr>
        <w:t xml:space="preserve">Declining permissible gifts. </w:t>
      </w:r>
      <w:r w:rsidR="00477A7B" w:rsidRPr="00F5029B">
        <w:rPr>
          <w:szCs w:val="20"/>
        </w:rPr>
        <w:t xml:space="preserve"> An officer or employee of this agency shall consider declining an otherwise permissible gift if they believe that a reasonable person with knowledge of the relevant facts would question the officer or employee’s integrity or impartiality as a result of accepting the gift. Among other relevant factors, the officer or employee shall take into account whether:</w:t>
      </w:r>
    </w:p>
    <w:p w14:paraId="48F40842" w14:textId="77777777" w:rsidR="009122A9" w:rsidRPr="00F5029B" w:rsidRDefault="009122A9" w:rsidP="009122A9">
      <w:pPr>
        <w:pStyle w:val="ListParagraph"/>
        <w:ind w:left="0"/>
        <w:rPr>
          <w:b/>
          <w:bCs/>
          <w:szCs w:val="20"/>
        </w:rPr>
      </w:pPr>
      <w:r w:rsidRPr="00F5029B">
        <w:rPr>
          <w:rStyle w:val="eop"/>
          <w:szCs w:val="20"/>
        </w:rPr>
        <w:tab/>
      </w:r>
      <w:r w:rsidRPr="00F5029B">
        <w:rPr>
          <w:rStyle w:val="eop"/>
          <w:szCs w:val="20"/>
        </w:rPr>
        <w:tab/>
      </w:r>
      <w:r w:rsidRPr="00F5029B">
        <w:rPr>
          <w:rStyle w:val="eop"/>
          <w:szCs w:val="20"/>
        </w:rPr>
        <w:tab/>
      </w:r>
      <w:r w:rsidRPr="00F5029B">
        <w:rPr>
          <w:rStyle w:val="eop"/>
          <w:b/>
          <w:bCs/>
          <w:szCs w:val="20"/>
        </w:rPr>
        <w:t>(a)</w:t>
      </w:r>
      <w:r w:rsidRPr="00F5029B">
        <w:rPr>
          <w:rStyle w:val="eop"/>
          <w:szCs w:val="20"/>
        </w:rPr>
        <w:tab/>
      </w:r>
      <w:r w:rsidR="00477A7B" w:rsidRPr="00F5029B">
        <w:rPr>
          <w:szCs w:val="20"/>
        </w:rPr>
        <w:t>the gift has a high market value;</w:t>
      </w:r>
    </w:p>
    <w:p w14:paraId="56456BA6" w14:textId="77777777" w:rsidR="009122A9" w:rsidRPr="00F5029B" w:rsidRDefault="009122A9" w:rsidP="009122A9">
      <w:pPr>
        <w:pStyle w:val="ListParagraph"/>
        <w:ind w:left="0"/>
        <w:rPr>
          <w:b/>
          <w:bCs/>
          <w:szCs w:val="20"/>
        </w:rPr>
      </w:pPr>
      <w:r w:rsidRPr="00F5029B">
        <w:rPr>
          <w:rStyle w:val="eop"/>
          <w:szCs w:val="20"/>
        </w:rPr>
        <w:tab/>
      </w:r>
      <w:r w:rsidRPr="00F5029B">
        <w:rPr>
          <w:rStyle w:val="eop"/>
          <w:szCs w:val="20"/>
        </w:rPr>
        <w:tab/>
      </w:r>
      <w:r w:rsidRPr="00F5029B">
        <w:rPr>
          <w:rStyle w:val="eop"/>
          <w:szCs w:val="20"/>
        </w:rPr>
        <w:tab/>
      </w:r>
      <w:r w:rsidRPr="00F5029B">
        <w:rPr>
          <w:rStyle w:val="eop"/>
          <w:b/>
          <w:bCs/>
          <w:szCs w:val="20"/>
        </w:rPr>
        <w:t>(b)</w:t>
      </w:r>
      <w:r w:rsidRPr="00F5029B">
        <w:rPr>
          <w:rStyle w:val="eop"/>
          <w:szCs w:val="20"/>
        </w:rPr>
        <w:tab/>
      </w:r>
      <w:r w:rsidR="00477A7B" w:rsidRPr="00F5029B">
        <w:rPr>
          <w:szCs w:val="20"/>
        </w:rPr>
        <w:t>the timing of the gift creates the appearance that the donor is seeking to influence an official action;</w:t>
      </w:r>
    </w:p>
    <w:p w14:paraId="67889EF4" w14:textId="77777777" w:rsidR="009122A9" w:rsidRPr="00F5029B" w:rsidRDefault="009122A9" w:rsidP="009122A9">
      <w:pPr>
        <w:pStyle w:val="ListParagraph"/>
        <w:ind w:left="0"/>
        <w:rPr>
          <w:b/>
          <w:bCs/>
          <w:szCs w:val="20"/>
        </w:rPr>
      </w:pPr>
      <w:r w:rsidRPr="00F5029B">
        <w:rPr>
          <w:rStyle w:val="eop"/>
          <w:szCs w:val="20"/>
        </w:rPr>
        <w:tab/>
      </w:r>
      <w:r w:rsidRPr="00F5029B">
        <w:rPr>
          <w:rStyle w:val="eop"/>
          <w:szCs w:val="20"/>
        </w:rPr>
        <w:tab/>
      </w:r>
      <w:r w:rsidRPr="00F5029B">
        <w:rPr>
          <w:rStyle w:val="eop"/>
          <w:szCs w:val="20"/>
        </w:rPr>
        <w:tab/>
      </w:r>
      <w:r w:rsidRPr="00F5029B">
        <w:rPr>
          <w:rStyle w:val="eop"/>
          <w:b/>
          <w:bCs/>
          <w:szCs w:val="20"/>
        </w:rPr>
        <w:t>(c)</w:t>
      </w:r>
      <w:r w:rsidRPr="00F5029B">
        <w:rPr>
          <w:rStyle w:val="eop"/>
          <w:szCs w:val="20"/>
        </w:rPr>
        <w:tab/>
      </w:r>
      <w:r w:rsidR="00477A7B" w:rsidRPr="00F5029B">
        <w:rPr>
          <w:szCs w:val="20"/>
        </w:rPr>
        <w:t>the gift is offered by a person or business entity who has interests that may be substantially affected by the performance or nonperformance of the officer or employee’s duties; and</w:t>
      </w:r>
    </w:p>
    <w:p w14:paraId="6EDFF38C" w14:textId="77777777" w:rsidR="009122A9" w:rsidRPr="00F5029B" w:rsidRDefault="009122A9" w:rsidP="009122A9">
      <w:pPr>
        <w:pStyle w:val="ListParagraph"/>
        <w:ind w:left="0"/>
        <w:rPr>
          <w:b/>
          <w:bCs/>
          <w:szCs w:val="20"/>
        </w:rPr>
      </w:pPr>
      <w:r w:rsidRPr="00F5029B">
        <w:rPr>
          <w:rStyle w:val="eop"/>
          <w:szCs w:val="20"/>
        </w:rPr>
        <w:tab/>
      </w:r>
      <w:r w:rsidRPr="00F5029B">
        <w:rPr>
          <w:rStyle w:val="eop"/>
          <w:szCs w:val="20"/>
        </w:rPr>
        <w:tab/>
      </w:r>
      <w:r w:rsidRPr="00F5029B">
        <w:rPr>
          <w:rStyle w:val="eop"/>
          <w:szCs w:val="20"/>
        </w:rPr>
        <w:tab/>
      </w:r>
      <w:r w:rsidRPr="00F5029B">
        <w:rPr>
          <w:rStyle w:val="eop"/>
          <w:b/>
          <w:bCs/>
          <w:szCs w:val="20"/>
        </w:rPr>
        <w:t>(d)</w:t>
      </w:r>
      <w:r w:rsidRPr="00F5029B">
        <w:rPr>
          <w:rStyle w:val="eop"/>
          <w:szCs w:val="20"/>
        </w:rPr>
        <w:tab/>
      </w:r>
      <w:r w:rsidR="00477A7B" w:rsidRPr="00F5029B">
        <w:rPr>
          <w:szCs w:val="20"/>
        </w:rPr>
        <w:t>acceptance of the gift would provide the donor with significantly disproportionate access to an officer or employee.</w:t>
      </w:r>
    </w:p>
    <w:p w14:paraId="54E0BE19" w14:textId="77777777" w:rsidR="009122A9" w:rsidRPr="00F5029B" w:rsidRDefault="009122A9" w:rsidP="009122A9">
      <w:pPr>
        <w:pStyle w:val="ListParagraph"/>
        <w:ind w:left="0"/>
        <w:rPr>
          <w:b/>
          <w:bCs/>
          <w:szCs w:val="20"/>
        </w:rPr>
      </w:pPr>
      <w:r w:rsidRPr="00F5029B">
        <w:rPr>
          <w:rStyle w:val="normaltextrun"/>
          <w:b/>
          <w:bCs/>
          <w:szCs w:val="20"/>
        </w:rPr>
        <w:tab/>
      </w:r>
      <w:r w:rsidRPr="00F5029B">
        <w:rPr>
          <w:rStyle w:val="normaltextrun"/>
          <w:b/>
          <w:bCs/>
          <w:szCs w:val="20"/>
        </w:rPr>
        <w:tab/>
        <w:t>(5)</w:t>
      </w:r>
      <w:r w:rsidRPr="00F5029B">
        <w:rPr>
          <w:rStyle w:val="normaltextrun"/>
          <w:b/>
          <w:bCs/>
          <w:szCs w:val="20"/>
        </w:rPr>
        <w:tab/>
      </w:r>
      <w:r w:rsidR="00477A7B" w:rsidRPr="00F5029B">
        <w:rPr>
          <w:b/>
          <w:szCs w:val="20"/>
        </w:rPr>
        <w:t xml:space="preserve">Disclosure of offers or gifts from restricted donors. </w:t>
      </w:r>
      <w:r w:rsidR="00477A7B" w:rsidRPr="00F5029B">
        <w:rPr>
          <w:szCs w:val="20"/>
        </w:rPr>
        <w:t>If a restricted donor offers a gift of any value to an officer or employee of this agency, or if an officer or employee of this agency</w:t>
      </w:r>
      <w:r w:rsidR="002964EE" w:rsidRPr="00F5029B">
        <w:rPr>
          <w:szCs w:val="20"/>
        </w:rPr>
        <w:t xml:space="preserve"> </w:t>
      </w:r>
      <w:r w:rsidR="00477A7B" w:rsidRPr="00F5029B">
        <w:rPr>
          <w:szCs w:val="20"/>
        </w:rPr>
        <w:t>receives a gift of any value from a restricted donor, the officer or employee shall report to their supervisor: the date the offer or gift was made or received, the name of the donor and the donor’s relationship to the agency, the nature and value of the gift, and whether the officer or employee accepted or refused the gift.</w:t>
      </w:r>
    </w:p>
    <w:p w14:paraId="159A994F" w14:textId="77777777" w:rsidR="009122A9" w:rsidRPr="00F5029B" w:rsidRDefault="009122A9" w:rsidP="009122A9">
      <w:pPr>
        <w:pStyle w:val="ListParagraph"/>
        <w:ind w:left="0"/>
        <w:rPr>
          <w:b/>
          <w:bCs/>
          <w:szCs w:val="20"/>
        </w:rPr>
      </w:pPr>
      <w:r w:rsidRPr="00F5029B">
        <w:rPr>
          <w:rStyle w:val="normaltextrun"/>
          <w:b/>
          <w:bCs/>
          <w:szCs w:val="20"/>
        </w:rPr>
        <w:tab/>
      </w:r>
      <w:r w:rsidRPr="00F5029B">
        <w:rPr>
          <w:rStyle w:val="normaltextrun"/>
          <w:b/>
          <w:bCs/>
          <w:szCs w:val="20"/>
        </w:rPr>
        <w:tab/>
        <w:t>(6)</w:t>
      </w:r>
      <w:r w:rsidRPr="00F5029B">
        <w:rPr>
          <w:rStyle w:val="normaltextrun"/>
          <w:b/>
          <w:bCs/>
          <w:szCs w:val="20"/>
        </w:rPr>
        <w:tab/>
      </w:r>
      <w:r w:rsidR="00477A7B" w:rsidRPr="00F5029B">
        <w:rPr>
          <w:b/>
          <w:szCs w:val="20"/>
        </w:rPr>
        <w:t>Certain donations of private funds prohibited.</w:t>
      </w:r>
      <w:r w:rsidR="00477A7B" w:rsidRPr="00F5029B">
        <w:rPr>
          <w:szCs w:val="20"/>
        </w:rPr>
        <w:t xml:space="preserve">  No officer or employee of this agency may give:</w:t>
      </w:r>
    </w:p>
    <w:p w14:paraId="09FD2800" w14:textId="77777777" w:rsidR="009122A9" w:rsidRPr="00F5029B" w:rsidRDefault="009122A9" w:rsidP="009122A9">
      <w:pPr>
        <w:pStyle w:val="ListParagraph"/>
        <w:ind w:left="0"/>
        <w:rPr>
          <w:b/>
          <w:bCs/>
          <w:szCs w:val="20"/>
        </w:rPr>
      </w:pPr>
      <w:r w:rsidRPr="00F5029B">
        <w:rPr>
          <w:rStyle w:val="eop"/>
          <w:szCs w:val="20"/>
        </w:rPr>
        <w:tab/>
      </w:r>
      <w:r w:rsidRPr="00F5029B">
        <w:rPr>
          <w:rStyle w:val="eop"/>
          <w:szCs w:val="20"/>
        </w:rPr>
        <w:tab/>
      </w:r>
      <w:r w:rsidRPr="00F5029B">
        <w:rPr>
          <w:rStyle w:val="eop"/>
          <w:szCs w:val="20"/>
        </w:rPr>
        <w:tab/>
      </w:r>
      <w:r w:rsidRPr="00F5029B">
        <w:rPr>
          <w:rStyle w:val="eop"/>
          <w:b/>
          <w:bCs/>
          <w:szCs w:val="20"/>
        </w:rPr>
        <w:t>(a)</w:t>
      </w:r>
      <w:r w:rsidRPr="00F5029B">
        <w:rPr>
          <w:rStyle w:val="eop"/>
          <w:szCs w:val="20"/>
        </w:rPr>
        <w:tab/>
      </w:r>
      <w:r w:rsidR="00477A7B" w:rsidRPr="00F5029B">
        <w:rPr>
          <w:szCs w:val="20"/>
        </w:rPr>
        <w:t>a gift from their own funds to any person with whom their agency is doing business, or considering doing business, under circumstances which may appear to favor the recipient over other similarly situated persons; or</w:t>
      </w:r>
    </w:p>
    <w:p w14:paraId="0F9F1D13" w14:textId="77777777" w:rsidR="009122A9" w:rsidRPr="00F5029B" w:rsidRDefault="009122A9" w:rsidP="009122A9">
      <w:pPr>
        <w:pStyle w:val="ListParagraph"/>
        <w:ind w:left="0"/>
        <w:rPr>
          <w:b/>
          <w:bCs/>
          <w:szCs w:val="20"/>
        </w:rPr>
      </w:pPr>
      <w:r w:rsidRPr="00F5029B">
        <w:rPr>
          <w:rStyle w:val="eop"/>
          <w:szCs w:val="20"/>
        </w:rPr>
        <w:tab/>
      </w:r>
      <w:r w:rsidRPr="00F5029B">
        <w:rPr>
          <w:rStyle w:val="eop"/>
          <w:szCs w:val="20"/>
        </w:rPr>
        <w:tab/>
      </w:r>
      <w:r w:rsidRPr="00F5029B">
        <w:rPr>
          <w:rStyle w:val="eop"/>
          <w:szCs w:val="20"/>
        </w:rPr>
        <w:tab/>
      </w:r>
      <w:r w:rsidRPr="00F5029B">
        <w:rPr>
          <w:rStyle w:val="eop"/>
          <w:b/>
          <w:bCs/>
          <w:szCs w:val="20"/>
        </w:rPr>
        <w:t>(b)</w:t>
      </w:r>
      <w:r w:rsidRPr="00F5029B">
        <w:rPr>
          <w:rStyle w:val="eop"/>
          <w:szCs w:val="20"/>
        </w:rPr>
        <w:tab/>
      </w:r>
      <w:r w:rsidR="00477A7B" w:rsidRPr="00F5029B">
        <w:rPr>
          <w:szCs w:val="20"/>
        </w:rPr>
        <w:t>a gift to any other state officer or employee when the gift may be, or may appear to be, intended to influence any official decision by the recipient.</w:t>
      </w:r>
    </w:p>
    <w:p w14:paraId="1ADE842A" w14:textId="77777777" w:rsidR="00A809FC" w:rsidRPr="00F5029B" w:rsidRDefault="009122A9" w:rsidP="00A809FC">
      <w:pPr>
        <w:pStyle w:val="ListParagraph"/>
        <w:ind w:left="0"/>
        <w:rPr>
          <w:b/>
          <w:bCs/>
          <w:szCs w:val="20"/>
        </w:rPr>
      </w:pPr>
      <w:r w:rsidRPr="00F5029B">
        <w:rPr>
          <w:rStyle w:val="normaltextrun"/>
          <w:b/>
          <w:bCs/>
          <w:szCs w:val="20"/>
        </w:rPr>
        <w:tab/>
      </w:r>
      <w:r w:rsidRPr="00F5029B">
        <w:rPr>
          <w:rStyle w:val="normaltextrun"/>
          <w:b/>
          <w:bCs/>
          <w:szCs w:val="20"/>
        </w:rPr>
        <w:tab/>
        <w:t>(7)</w:t>
      </w:r>
      <w:r w:rsidRPr="00F5029B">
        <w:rPr>
          <w:rStyle w:val="normaltextrun"/>
          <w:b/>
          <w:bCs/>
          <w:szCs w:val="20"/>
        </w:rPr>
        <w:tab/>
      </w:r>
      <w:r w:rsidR="00477A7B" w:rsidRPr="00F5029B">
        <w:rPr>
          <w:b/>
          <w:szCs w:val="20"/>
        </w:rPr>
        <w:t>Certain donations of public funds prohibited.</w:t>
      </w:r>
      <w:r w:rsidR="00477A7B" w:rsidRPr="00F5029B">
        <w:rPr>
          <w:szCs w:val="20"/>
        </w:rPr>
        <w:t xml:space="preserve">  No officer or employee of this agency may give to any person any gift from public funds, unless the gift:</w:t>
      </w:r>
    </w:p>
    <w:p w14:paraId="413E8239" w14:textId="77777777" w:rsidR="00A809FC" w:rsidRPr="00F5029B" w:rsidRDefault="00A809FC" w:rsidP="00A809FC">
      <w:pPr>
        <w:pStyle w:val="ListParagraph"/>
        <w:ind w:left="0"/>
        <w:rPr>
          <w:b/>
          <w:bCs/>
          <w:szCs w:val="20"/>
        </w:rPr>
      </w:pPr>
      <w:r w:rsidRPr="00F5029B">
        <w:rPr>
          <w:rStyle w:val="eop"/>
          <w:szCs w:val="20"/>
        </w:rPr>
        <w:tab/>
      </w:r>
      <w:r w:rsidRPr="00F5029B">
        <w:rPr>
          <w:rStyle w:val="eop"/>
          <w:szCs w:val="20"/>
        </w:rPr>
        <w:tab/>
      </w:r>
      <w:r w:rsidRPr="00F5029B">
        <w:rPr>
          <w:rStyle w:val="eop"/>
          <w:szCs w:val="20"/>
        </w:rPr>
        <w:tab/>
      </w:r>
      <w:r w:rsidRPr="00F5029B">
        <w:rPr>
          <w:rStyle w:val="eop"/>
          <w:b/>
          <w:bCs/>
          <w:szCs w:val="20"/>
        </w:rPr>
        <w:t>(a)</w:t>
      </w:r>
      <w:r w:rsidRPr="00F5029B">
        <w:rPr>
          <w:rStyle w:val="eop"/>
          <w:szCs w:val="20"/>
        </w:rPr>
        <w:tab/>
      </w:r>
      <w:r w:rsidR="00477A7B" w:rsidRPr="00F5029B">
        <w:rPr>
          <w:szCs w:val="20"/>
        </w:rPr>
        <w:t>is a service appreciation award of de minimis value; or</w:t>
      </w:r>
    </w:p>
    <w:p w14:paraId="52C75E8C" w14:textId="77777777" w:rsidR="00A809FC" w:rsidRPr="00F5029B" w:rsidRDefault="00A809FC" w:rsidP="00A809FC">
      <w:pPr>
        <w:pStyle w:val="ListParagraph"/>
        <w:ind w:left="0"/>
        <w:rPr>
          <w:b/>
          <w:bCs/>
          <w:szCs w:val="20"/>
        </w:rPr>
      </w:pPr>
      <w:r w:rsidRPr="00F5029B">
        <w:rPr>
          <w:rStyle w:val="eop"/>
          <w:szCs w:val="20"/>
        </w:rPr>
        <w:tab/>
      </w:r>
      <w:r w:rsidRPr="00F5029B">
        <w:rPr>
          <w:rStyle w:val="eop"/>
          <w:szCs w:val="20"/>
        </w:rPr>
        <w:tab/>
      </w:r>
      <w:r w:rsidRPr="00F5029B">
        <w:rPr>
          <w:rStyle w:val="eop"/>
          <w:szCs w:val="20"/>
        </w:rPr>
        <w:tab/>
      </w:r>
      <w:r w:rsidRPr="00F5029B">
        <w:rPr>
          <w:rStyle w:val="eop"/>
          <w:b/>
          <w:bCs/>
          <w:szCs w:val="20"/>
        </w:rPr>
        <w:t>(b)</w:t>
      </w:r>
      <w:r w:rsidRPr="00F5029B">
        <w:rPr>
          <w:rStyle w:val="eop"/>
          <w:szCs w:val="20"/>
        </w:rPr>
        <w:tab/>
      </w:r>
      <w:r w:rsidR="00477A7B" w:rsidRPr="00F5029B">
        <w:rPr>
          <w:szCs w:val="20"/>
        </w:rPr>
        <w:t>does not violate the Anti-Donation Clause, Section 14 of Article 9 of the New Mexico Constitution.</w:t>
      </w:r>
      <w:bookmarkStart w:id="12" w:name="_Toc37915709"/>
    </w:p>
    <w:p w14:paraId="0844978D" w14:textId="77777777" w:rsidR="00A809FC" w:rsidRPr="00F5029B" w:rsidRDefault="00A809FC" w:rsidP="00A809FC">
      <w:pPr>
        <w:pStyle w:val="ListParagraph"/>
        <w:ind w:left="0"/>
        <w:rPr>
          <w:b/>
          <w:bCs/>
          <w:szCs w:val="20"/>
        </w:rPr>
      </w:pPr>
      <w:r w:rsidRPr="00F5029B">
        <w:rPr>
          <w:b/>
          <w:bCs/>
          <w:szCs w:val="20"/>
        </w:rPr>
        <w:tab/>
        <w:t>E.</w:t>
      </w:r>
      <w:r w:rsidRPr="00F5029B">
        <w:rPr>
          <w:b/>
          <w:bCs/>
          <w:szCs w:val="20"/>
        </w:rPr>
        <w:tab/>
      </w:r>
      <w:r w:rsidR="00477A7B" w:rsidRPr="00F5029B">
        <w:rPr>
          <w:b/>
          <w:szCs w:val="20"/>
        </w:rPr>
        <w:t>Honoraria</w:t>
      </w:r>
      <w:bookmarkEnd w:id="12"/>
      <w:r w:rsidR="00477A7B" w:rsidRPr="00F5029B">
        <w:rPr>
          <w:b/>
          <w:szCs w:val="20"/>
        </w:rPr>
        <w:t>; no solicitation or acceptance of honoraria permitted for speaking or writing.</w:t>
      </w:r>
    </w:p>
    <w:p w14:paraId="3AD6BD0D" w14:textId="77777777" w:rsidR="00A809FC" w:rsidRPr="00F5029B" w:rsidRDefault="00A809FC" w:rsidP="00A809FC">
      <w:pPr>
        <w:pStyle w:val="ListParagraph"/>
        <w:ind w:left="0"/>
        <w:rPr>
          <w:b/>
          <w:bCs/>
          <w:szCs w:val="20"/>
        </w:rPr>
      </w:pPr>
      <w:r w:rsidRPr="00F5029B">
        <w:rPr>
          <w:rStyle w:val="normaltextrun"/>
          <w:b/>
          <w:bCs/>
          <w:szCs w:val="20"/>
        </w:rPr>
        <w:tab/>
      </w:r>
      <w:r w:rsidRPr="00F5029B">
        <w:rPr>
          <w:rStyle w:val="normaltextrun"/>
          <w:b/>
          <w:bCs/>
          <w:szCs w:val="20"/>
        </w:rPr>
        <w:tab/>
        <w:t>(1)</w:t>
      </w:r>
      <w:r w:rsidRPr="00F5029B">
        <w:rPr>
          <w:rStyle w:val="normaltextrun"/>
          <w:b/>
          <w:bCs/>
          <w:szCs w:val="20"/>
        </w:rPr>
        <w:tab/>
      </w:r>
      <w:r w:rsidR="00477A7B" w:rsidRPr="00F5029B">
        <w:rPr>
          <w:szCs w:val="20"/>
        </w:rPr>
        <w:t xml:space="preserve">An officer or employee of this agency may not request or receive honoraria for a speech or service that relates to the performance of public duties; provided that an officer or employee of this agency may </w:t>
      </w:r>
      <w:r w:rsidR="00477A7B" w:rsidRPr="00F5029B">
        <w:rPr>
          <w:szCs w:val="20"/>
        </w:rPr>
        <w:lastRenderedPageBreak/>
        <w:t>accept reasonable reimbursement for meals, lodging or actual travel expenses incurred in making the speech or rendering the service.</w:t>
      </w:r>
    </w:p>
    <w:p w14:paraId="7DCF5A6E" w14:textId="77777777" w:rsidR="00A809FC" w:rsidRPr="00F5029B" w:rsidRDefault="00A809FC" w:rsidP="00A809FC">
      <w:pPr>
        <w:pStyle w:val="ListParagraph"/>
        <w:ind w:left="0"/>
        <w:rPr>
          <w:b/>
          <w:bCs/>
          <w:szCs w:val="20"/>
        </w:rPr>
      </w:pPr>
      <w:r w:rsidRPr="00F5029B">
        <w:rPr>
          <w:rStyle w:val="normaltextrun"/>
          <w:b/>
          <w:bCs/>
          <w:szCs w:val="20"/>
        </w:rPr>
        <w:tab/>
      </w:r>
      <w:r w:rsidRPr="00F5029B">
        <w:rPr>
          <w:rStyle w:val="normaltextrun"/>
          <w:b/>
          <w:bCs/>
          <w:szCs w:val="20"/>
        </w:rPr>
        <w:tab/>
        <w:t>(2)</w:t>
      </w:r>
      <w:r w:rsidRPr="00F5029B">
        <w:rPr>
          <w:rStyle w:val="normaltextrun"/>
          <w:b/>
          <w:bCs/>
          <w:szCs w:val="20"/>
        </w:rPr>
        <w:tab/>
      </w:r>
      <w:r w:rsidR="00477A7B" w:rsidRPr="00F5029B">
        <w:rPr>
          <w:szCs w:val="20"/>
        </w:rPr>
        <w:t>An officer or employee of this agency may accept payment for services rendered in the normal course of a private business pursuit.</w:t>
      </w:r>
    </w:p>
    <w:p w14:paraId="37F0575E" w14:textId="77777777" w:rsidR="00A809FC" w:rsidRPr="00F5029B" w:rsidRDefault="00A809FC" w:rsidP="00A809FC">
      <w:pPr>
        <w:pStyle w:val="ListParagraph"/>
        <w:ind w:left="0"/>
        <w:rPr>
          <w:b/>
          <w:bCs/>
          <w:szCs w:val="20"/>
        </w:rPr>
      </w:pPr>
      <w:r w:rsidRPr="00F5029B">
        <w:rPr>
          <w:b/>
          <w:bCs/>
          <w:szCs w:val="20"/>
        </w:rPr>
        <w:tab/>
        <w:t>F.</w:t>
      </w:r>
      <w:r w:rsidRPr="00F5029B">
        <w:rPr>
          <w:b/>
          <w:bCs/>
          <w:szCs w:val="20"/>
        </w:rPr>
        <w:tab/>
      </w:r>
      <w:r w:rsidR="00477A7B" w:rsidRPr="00F5029B">
        <w:rPr>
          <w:b/>
          <w:bCs/>
          <w:szCs w:val="20"/>
        </w:rPr>
        <w:t>Timekeeping, reimbursement, and use of state property.</w:t>
      </w:r>
    </w:p>
    <w:p w14:paraId="683F6473" w14:textId="77777777" w:rsidR="00A809FC" w:rsidRPr="00F5029B" w:rsidRDefault="00A809FC" w:rsidP="00A809FC">
      <w:pPr>
        <w:pStyle w:val="ListParagraph"/>
        <w:ind w:left="0"/>
        <w:rPr>
          <w:b/>
          <w:bCs/>
          <w:szCs w:val="20"/>
        </w:rPr>
      </w:pPr>
      <w:r w:rsidRPr="00F5029B">
        <w:rPr>
          <w:rStyle w:val="normaltextrun"/>
          <w:b/>
          <w:bCs/>
          <w:szCs w:val="20"/>
        </w:rPr>
        <w:tab/>
      </w:r>
      <w:r w:rsidRPr="00F5029B">
        <w:rPr>
          <w:rStyle w:val="normaltextrun"/>
          <w:b/>
          <w:bCs/>
          <w:szCs w:val="20"/>
        </w:rPr>
        <w:tab/>
        <w:t>(1)</w:t>
      </w:r>
      <w:r w:rsidRPr="00F5029B">
        <w:rPr>
          <w:rStyle w:val="normaltextrun"/>
          <w:b/>
          <w:bCs/>
          <w:szCs w:val="20"/>
        </w:rPr>
        <w:tab/>
      </w:r>
      <w:r w:rsidR="00477A7B" w:rsidRPr="00F5029B">
        <w:rPr>
          <w:bCs/>
          <w:szCs w:val="20"/>
        </w:rPr>
        <w:t xml:space="preserve">An officer or employee of this agency </w:t>
      </w:r>
      <w:r w:rsidR="00477A7B" w:rsidRPr="00F5029B">
        <w:rPr>
          <w:szCs w:val="20"/>
        </w:rPr>
        <w:t>must work during the hours required and report time accurately.</w:t>
      </w:r>
    </w:p>
    <w:p w14:paraId="21AFA9F3" w14:textId="77777777" w:rsidR="00A809FC" w:rsidRPr="00F5029B" w:rsidRDefault="00A809FC" w:rsidP="00A809FC">
      <w:pPr>
        <w:pStyle w:val="ListParagraph"/>
        <w:ind w:left="0"/>
        <w:rPr>
          <w:b/>
          <w:bCs/>
          <w:szCs w:val="20"/>
        </w:rPr>
      </w:pPr>
      <w:r w:rsidRPr="00F5029B">
        <w:rPr>
          <w:rStyle w:val="normaltextrun"/>
          <w:b/>
          <w:bCs/>
          <w:szCs w:val="20"/>
        </w:rPr>
        <w:tab/>
      </w:r>
      <w:r w:rsidRPr="00F5029B">
        <w:rPr>
          <w:rStyle w:val="normaltextrun"/>
          <w:b/>
          <w:bCs/>
          <w:szCs w:val="20"/>
        </w:rPr>
        <w:tab/>
        <w:t>(2)</w:t>
      </w:r>
      <w:r w:rsidRPr="00F5029B">
        <w:rPr>
          <w:rStyle w:val="normaltextrun"/>
          <w:b/>
          <w:bCs/>
          <w:szCs w:val="20"/>
        </w:rPr>
        <w:tab/>
      </w:r>
      <w:r w:rsidR="00477A7B" w:rsidRPr="00F5029B">
        <w:rPr>
          <w:szCs w:val="20"/>
        </w:rPr>
        <w:t xml:space="preserve">An officer or employee of this agency shall not claim reimbursement in excess of what is necessary and incidental to an official duty or action. </w:t>
      </w:r>
    </w:p>
    <w:p w14:paraId="491C065D" w14:textId="77777777" w:rsidR="00A809FC" w:rsidRPr="00F5029B" w:rsidRDefault="00A809FC" w:rsidP="00A809FC">
      <w:pPr>
        <w:pStyle w:val="ListParagraph"/>
        <w:ind w:left="0"/>
        <w:rPr>
          <w:b/>
          <w:bCs/>
          <w:szCs w:val="20"/>
        </w:rPr>
      </w:pPr>
      <w:r w:rsidRPr="00F5029B">
        <w:rPr>
          <w:rStyle w:val="normaltextrun"/>
          <w:b/>
          <w:bCs/>
          <w:szCs w:val="20"/>
        </w:rPr>
        <w:tab/>
      </w:r>
      <w:r w:rsidRPr="00F5029B">
        <w:rPr>
          <w:rStyle w:val="normaltextrun"/>
          <w:b/>
          <w:bCs/>
          <w:szCs w:val="20"/>
        </w:rPr>
        <w:tab/>
        <w:t>(3)</w:t>
      </w:r>
      <w:r w:rsidRPr="00F5029B">
        <w:rPr>
          <w:rStyle w:val="normaltextrun"/>
          <w:b/>
          <w:bCs/>
          <w:szCs w:val="20"/>
        </w:rPr>
        <w:tab/>
      </w:r>
      <w:r w:rsidR="00477A7B" w:rsidRPr="00F5029B">
        <w:rPr>
          <w:bCs/>
          <w:szCs w:val="20"/>
        </w:rPr>
        <w:t xml:space="preserve">An officer or employee of this agency </w:t>
      </w:r>
      <w:r w:rsidR="00477A7B" w:rsidRPr="00F5029B">
        <w:rPr>
          <w:szCs w:val="20"/>
        </w:rPr>
        <w:t>shall limit personal use of state office supplies and assigned equipment, such as computers and telephones, and otherwise shall not use state property or expend state funds for private purposes.</w:t>
      </w:r>
    </w:p>
    <w:p w14:paraId="6E077A91" w14:textId="77777777" w:rsidR="00A809FC" w:rsidRPr="00F5029B" w:rsidRDefault="00A809FC" w:rsidP="00A809FC">
      <w:pPr>
        <w:pStyle w:val="ListParagraph"/>
        <w:ind w:left="0"/>
        <w:rPr>
          <w:b/>
          <w:bCs/>
          <w:szCs w:val="20"/>
        </w:rPr>
      </w:pPr>
      <w:r w:rsidRPr="00F5029B">
        <w:rPr>
          <w:b/>
          <w:bCs/>
          <w:szCs w:val="20"/>
        </w:rPr>
        <w:tab/>
        <w:t>G.</w:t>
      </w:r>
      <w:r w:rsidRPr="00F5029B">
        <w:rPr>
          <w:b/>
          <w:bCs/>
          <w:szCs w:val="20"/>
        </w:rPr>
        <w:tab/>
      </w:r>
      <w:r w:rsidR="00477A7B" w:rsidRPr="00F5029B">
        <w:rPr>
          <w:b/>
          <w:bCs/>
          <w:szCs w:val="20"/>
        </w:rPr>
        <w:t>Procurement.</w:t>
      </w:r>
    </w:p>
    <w:p w14:paraId="022F57EE" w14:textId="77777777" w:rsidR="00A809FC" w:rsidRPr="00F5029B" w:rsidRDefault="00A809FC" w:rsidP="00A809FC">
      <w:pPr>
        <w:pStyle w:val="ListParagraph"/>
        <w:ind w:left="0"/>
        <w:rPr>
          <w:b/>
          <w:bCs/>
          <w:szCs w:val="20"/>
        </w:rPr>
      </w:pPr>
      <w:r w:rsidRPr="00F5029B">
        <w:rPr>
          <w:rStyle w:val="normaltextrun"/>
          <w:b/>
          <w:bCs/>
          <w:szCs w:val="20"/>
        </w:rPr>
        <w:tab/>
      </w:r>
      <w:r w:rsidRPr="00F5029B">
        <w:rPr>
          <w:rStyle w:val="normaltextrun"/>
          <w:b/>
          <w:bCs/>
          <w:szCs w:val="20"/>
        </w:rPr>
        <w:tab/>
        <w:t>(1)</w:t>
      </w:r>
      <w:r w:rsidRPr="00F5029B">
        <w:rPr>
          <w:rStyle w:val="normaltextrun"/>
          <w:b/>
          <w:bCs/>
          <w:szCs w:val="20"/>
        </w:rPr>
        <w:tab/>
      </w:r>
      <w:r w:rsidR="00477A7B" w:rsidRPr="00F5029B">
        <w:rPr>
          <w:b/>
          <w:bCs/>
          <w:szCs w:val="20"/>
        </w:rPr>
        <w:t>Fair and equitable treatment of persons involved in public procurement.</w:t>
      </w:r>
      <w:r w:rsidR="00477A7B" w:rsidRPr="00F5029B">
        <w:rPr>
          <w:szCs w:val="20"/>
        </w:rPr>
        <w:t xml:space="preserve">  An officer or employee of this agency shall treat persons involved in public procurement fairly and equitably.</w:t>
      </w:r>
    </w:p>
    <w:p w14:paraId="52242E36" w14:textId="77777777" w:rsidR="00A809FC" w:rsidRPr="00F5029B" w:rsidRDefault="00A809FC" w:rsidP="00A809FC">
      <w:pPr>
        <w:pStyle w:val="ListParagraph"/>
        <w:ind w:left="0"/>
        <w:rPr>
          <w:b/>
          <w:bCs/>
          <w:szCs w:val="20"/>
        </w:rPr>
      </w:pPr>
      <w:r w:rsidRPr="00F5029B">
        <w:rPr>
          <w:rStyle w:val="normaltextrun"/>
          <w:b/>
          <w:bCs/>
          <w:szCs w:val="20"/>
        </w:rPr>
        <w:tab/>
      </w:r>
      <w:r w:rsidRPr="00F5029B">
        <w:rPr>
          <w:rStyle w:val="normaltextrun"/>
          <w:b/>
          <w:bCs/>
          <w:szCs w:val="20"/>
        </w:rPr>
        <w:tab/>
        <w:t>(2)</w:t>
      </w:r>
      <w:r w:rsidRPr="00F5029B">
        <w:rPr>
          <w:rStyle w:val="normaltextrun"/>
          <w:b/>
          <w:bCs/>
          <w:szCs w:val="20"/>
        </w:rPr>
        <w:tab/>
      </w:r>
      <w:r w:rsidR="00477A7B" w:rsidRPr="00F5029B">
        <w:rPr>
          <w:b/>
          <w:bCs/>
          <w:szCs w:val="20"/>
        </w:rPr>
        <w:t>Maximizing the value of public funds.</w:t>
      </w:r>
      <w:r w:rsidR="00477A7B" w:rsidRPr="00F5029B">
        <w:rPr>
          <w:szCs w:val="20"/>
        </w:rPr>
        <w:t xml:space="preserve">  An officer or employee of this agency involved in procurement shall endeavor to maximize the purchasing value of public funds.</w:t>
      </w:r>
    </w:p>
    <w:p w14:paraId="5546E264" w14:textId="651EDC12" w:rsidR="00A809FC" w:rsidRPr="00F5029B" w:rsidRDefault="00A809FC" w:rsidP="00A809FC">
      <w:pPr>
        <w:pStyle w:val="ListParagraph"/>
        <w:ind w:left="0"/>
        <w:rPr>
          <w:b/>
          <w:bCs/>
          <w:szCs w:val="20"/>
        </w:rPr>
      </w:pPr>
      <w:r w:rsidRPr="00F5029B">
        <w:rPr>
          <w:rStyle w:val="normaltextrun"/>
          <w:b/>
          <w:bCs/>
          <w:szCs w:val="20"/>
        </w:rPr>
        <w:tab/>
      </w:r>
      <w:r w:rsidRPr="00F5029B">
        <w:rPr>
          <w:rStyle w:val="normaltextrun"/>
          <w:b/>
          <w:bCs/>
          <w:szCs w:val="20"/>
        </w:rPr>
        <w:tab/>
        <w:t>(3)</w:t>
      </w:r>
      <w:r w:rsidRPr="00F5029B">
        <w:rPr>
          <w:rStyle w:val="normaltextrun"/>
          <w:b/>
          <w:bCs/>
          <w:szCs w:val="20"/>
        </w:rPr>
        <w:tab/>
      </w:r>
      <w:r w:rsidR="00477A7B" w:rsidRPr="00F5029B">
        <w:rPr>
          <w:b/>
          <w:bCs/>
          <w:szCs w:val="20"/>
        </w:rPr>
        <w:t>Conflicts of interest prohibited; Intra-agency waiver.</w:t>
      </w:r>
    </w:p>
    <w:p w14:paraId="3433C7B1" w14:textId="77777777" w:rsidR="00A809FC" w:rsidRPr="00F5029B" w:rsidRDefault="00A809FC" w:rsidP="00A809FC">
      <w:pPr>
        <w:pStyle w:val="ListParagraph"/>
        <w:ind w:left="0"/>
        <w:rPr>
          <w:b/>
          <w:bCs/>
          <w:szCs w:val="20"/>
        </w:rPr>
      </w:pPr>
      <w:r w:rsidRPr="00F5029B">
        <w:rPr>
          <w:b/>
          <w:bCs/>
          <w:szCs w:val="20"/>
        </w:rPr>
        <w:tab/>
      </w:r>
      <w:r w:rsidRPr="00F5029B">
        <w:rPr>
          <w:b/>
          <w:bCs/>
          <w:szCs w:val="20"/>
        </w:rPr>
        <w:tab/>
      </w:r>
      <w:r w:rsidRPr="00F5029B">
        <w:rPr>
          <w:b/>
          <w:bCs/>
          <w:szCs w:val="20"/>
        </w:rPr>
        <w:tab/>
        <w:t>(a)</w:t>
      </w:r>
      <w:r w:rsidRPr="00F5029B">
        <w:rPr>
          <w:b/>
          <w:bCs/>
          <w:szCs w:val="20"/>
        </w:rPr>
        <w:tab/>
      </w:r>
      <w:r w:rsidR="00477A7B" w:rsidRPr="00F5029B">
        <w:rPr>
          <w:szCs w:val="20"/>
        </w:rPr>
        <w:t>An officer or employee of this agency shall not participate directly or indirectly in a procurement when the officer or employee, or their immediate family member, has a financial interest in a business participating in the procurement.</w:t>
      </w:r>
    </w:p>
    <w:p w14:paraId="3325D0E5" w14:textId="77777777" w:rsidR="00A809FC" w:rsidRPr="00F5029B" w:rsidRDefault="00A809FC" w:rsidP="00A809FC">
      <w:pPr>
        <w:pStyle w:val="ListParagraph"/>
        <w:ind w:left="0"/>
        <w:rPr>
          <w:b/>
          <w:bCs/>
          <w:szCs w:val="20"/>
        </w:rPr>
      </w:pPr>
      <w:r w:rsidRPr="00F5029B">
        <w:rPr>
          <w:b/>
          <w:bCs/>
          <w:szCs w:val="20"/>
        </w:rPr>
        <w:tab/>
      </w:r>
      <w:r w:rsidRPr="00F5029B">
        <w:rPr>
          <w:b/>
          <w:bCs/>
          <w:szCs w:val="20"/>
        </w:rPr>
        <w:tab/>
      </w:r>
      <w:r w:rsidRPr="00F5029B">
        <w:rPr>
          <w:b/>
          <w:bCs/>
          <w:szCs w:val="20"/>
        </w:rPr>
        <w:tab/>
        <w:t>(b)</w:t>
      </w:r>
      <w:r w:rsidRPr="00F5029B">
        <w:rPr>
          <w:b/>
          <w:bCs/>
          <w:szCs w:val="20"/>
        </w:rPr>
        <w:tab/>
      </w:r>
      <w:r w:rsidR="00477A7B" w:rsidRPr="00F5029B">
        <w:rPr>
          <w:szCs w:val="20"/>
        </w:rPr>
        <w:t xml:space="preserve">An officer or employee of this agency who is participating directly or indirectly in procuring goods or services for this agency shall not be concurrently employed by </w:t>
      </w:r>
      <w:r w:rsidR="00477A7B" w:rsidRPr="00F5029B">
        <w:rPr>
          <w:iCs/>
          <w:szCs w:val="20"/>
        </w:rPr>
        <w:t>any</w:t>
      </w:r>
      <w:r w:rsidR="00477A7B" w:rsidRPr="00F5029B">
        <w:rPr>
          <w:szCs w:val="20"/>
        </w:rPr>
        <w:t xml:space="preserve"> person or business contracting with this agency.</w:t>
      </w:r>
    </w:p>
    <w:p w14:paraId="42516279" w14:textId="77777777" w:rsidR="00A809FC" w:rsidRPr="00F5029B" w:rsidRDefault="00A809FC" w:rsidP="00A809FC">
      <w:pPr>
        <w:pStyle w:val="ListParagraph"/>
        <w:ind w:left="0"/>
        <w:rPr>
          <w:b/>
          <w:bCs/>
          <w:szCs w:val="20"/>
        </w:rPr>
      </w:pPr>
      <w:r w:rsidRPr="00F5029B">
        <w:rPr>
          <w:b/>
          <w:bCs/>
          <w:szCs w:val="20"/>
        </w:rPr>
        <w:tab/>
      </w:r>
      <w:r w:rsidRPr="00F5029B">
        <w:rPr>
          <w:b/>
          <w:bCs/>
          <w:szCs w:val="20"/>
        </w:rPr>
        <w:tab/>
      </w:r>
      <w:r w:rsidRPr="00F5029B">
        <w:rPr>
          <w:b/>
          <w:bCs/>
          <w:szCs w:val="20"/>
        </w:rPr>
        <w:tab/>
        <w:t>(c)</w:t>
      </w:r>
      <w:r w:rsidRPr="00F5029B">
        <w:rPr>
          <w:b/>
          <w:bCs/>
          <w:szCs w:val="20"/>
        </w:rPr>
        <w:tab/>
      </w:r>
      <w:r w:rsidR="00477A7B" w:rsidRPr="00F5029B">
        <w:rPr>
          <w:iCs/>
          <w:szCs w:val="20"/>
        </w:rPr>
        <w:t>A</w:t>
      </w:r>
      <w:r w:rsidR="00477A7B" w:rsidRPr="00F5029B">
        <w:rPr>
          <w:szCs w:val="20"/>
        </w:rPr>
        <w:t xml:space="preserve"> conflict of interest under subparagraphs (a) or (b) this Paragraph may be waived by this agency, if the contemporaneous employment or financial interest has been publicly disclosed, the officer or employee is able to perform procurement functions without actual or apparent bias or favoritism, and the officer or employee’s participation is in the best interests of this agency.</w:t>
      </w:r>
    </w:p>
    <w:p w14:paraId="78819B34" w14:textId="77777777" w:rsidR="00A809FC" w:rsidRPr="00F5029B" w:rsidRDefault="00A809FC" w:rsidP="00A809FC">
      <w:pPr>
        <w:pStyle w:val="ListParagraph"/>
        <w:ind w:left="0"/>
        <w:rPr>
          <w:b/>
          <w:bCs/>
          <w:szCs w:val="20"/>
        </w:rPr>
      </w:pPr>
      <w:r w:rsidRPr="00F5029B">
        <w:rPr>
          <w:b/>
          <w:bCs/>
          <w:szCs w:val="20"/>
        </w:rPr>
        <w:tab/>
      </w:r>
      <w:r w:rsidRPr="00F5029B">
        <w:rPr>
          <w:b/>
          <w:bCs/>
          <w:szCs w:val="20"/>
        </w:rPr>
        <w:tab/>
      </w:r>
      <w:r w:rsidRPr="00F5029B">
        <w:rPr>
          <w:b/>
          <w:bCs/>
          <w:szCs w:val="20"/>
        </w:rPr>
        <w:tab/>
        <w:t>(d)</w:t>
      </w:r>
      <w:r w:rsidRPr="00F5029B">
        <w:rPr>
          <w:b/>
          <w:bCs/>
          <w:szCs w:val="20"/>
        </w:rPr>
        <w:tab/>
      </w:r>
      <w:r w:rsidR="00477A7B" w:rsidRPr="00F5029B">
        <w:rPr>
          <w:szCs w:val="20"/>
        </w:rPr>
        <w:t>This agency may not contract with a business in which any officer or employee of the agency, or a family member, has a substantial financial interest; however, the agency may enter such a contract if the officer or employee publicly discloses the substantial financial interest and the contract is awarded through a competitive process.</w:t>
      </w:r>
    </w:p>
    <w:p w14:paraId="17F1371E" w14:textId="77777777" w:rsidR="00A809FC" w:rsidRPr="00F5029B" w:rsidRDefault="00A809FC" w:rsidP="00A809FC">
      <w:pPr>
        <w:pStyle w:val="ListParagraph"/>
        <w:ind w:left="0"/>
        <w:rPr>
          <w:b/>
          <w:bCs/>
          <w:szCs w:val="20"/>
        </w:rPr>
      </w:pPr>
      <w:r w:rsidRPr="00F5029B">
        <w:rPr>
          <w:b/>
          <w:bCs/>
          <w:szCs w:val="20"/>
        </w:rPr>
        <w:tab/>
      </w:r>
      <w:r w:rsidRPr="00F5029B">
        <w:rPr>
          <w:b/>
          <w:bCs/>
          <w:szCs w:val="20"/>
        </w:rPr>
        <w:tab/>
      </w:r>
      <w:r w:rsidRPr="00F5029B">
        <w:rPr>
          <w:b/>
          <w:bCs/>
          <w:szCs w:val="20"/>
        </w:rPr>
        <w:tab/>
        <w:t>(e)</w:t>
      </w:r>
      <w:r w:rsidRPr="00F5029B">
        <w:rPr>
          <w:b/>
          <w:bCs/>
          <w:szCs w:val="20"/>
        </w:rPr>
        <w:tab/>
      </w:r>
      <w:r w:rsidR="00477A7B" w:rsidRPr="00F5029B">
        <w:rPr>
          <w:szCs w:val="20"/>
        </w:rPr>
        <w:t>The requirement to make public disclosure pursuant to subparagraphs (c) and (d) of paragraph (3) of this subsection shall be satisfied by correspondence to the state purchasing agent and by posting the required disclosure in a prominent place on the webpage of the state agency.</w:t>
      </w:r>
    </w:p>
    <w:p w14:paraId="4A3C40E2" w14:textId="77777777" w:rsidR="00A809FC" w:rsidRPr="00F5029B" w:rsidRDefault="00A809FC" w:rsidP="00A809FC">
      <w:pPr>
        <w:pStyle w:val="ListParagraph"/>
        <w:ind w:left="0"/>
        <w:rPr>
          <w:b/>
          <w:bCs/>
          <w:szCs w:val="20"/>
        </w:rPr>
      </w:pPr>
      <w:r w:rsidRPr="00F5029B">
        <w:rPr>
          <w:rStyle w:val="normaltextrun"/>
          <w:b/>
          <w:bCs/>
          <w:szCs w:val="20"/>
        </w:rPr>
        <w:tab/>
      </w:r>
      <w:r w:rsidRPr="00F5029B">
        <w:rPr>
          <w:rStyle w:val="normaltextrun"/>
          <w:b/>
          <w:bCs/>
          <w:szCs w:val="20"/>
        </w:rPr>
        <w:tab/>
        <w:t>(4)</w:t>
      </w:r>
      <w:r w:rsidRPr="00F5029B">
        <w:rPr>
          <w:rStyle w:val="normaltextrun"/>
          <w:b/>
          <w:bCs/>
          <w:szCs w:val="20"/>
        </w:rPr>
        <w:tab/>
      </w:r>
      <w:r w:rsidR="00477A7B" w:rsidRPr="00F5029B">
        <w:rPr>
          <w:b/>
          <w:bCs/>
          <w:szCs w:val="20"/>
        </w:rPr>
        <w:t>Due diligence by agency.</w:t>
      </w:r>
    </w:p>
    <w:p w14:paraId="5F142F9F" w14:textId="77777777" w:rsidR="00A809FC" w:rsidRPr="00F5029B" w:rsidRDefault="00A809FC" w:rsidP="00A809FC">
      <w:pPr>
        <w:pStyle w:val="ListParagraph"/>
        <w:ind w:left="0"/>
        <w:rPr>
          <w:b/>
          <w:bCs/>
          <w:szCs w:val="20"/>
        </w:rPr>
      </w:pPr>
      <w:r w:rsidRPr="00F5029B">
        <w:rPr>
          <w:b/>
          <w:bCs/>
          <w:szCs w:val="20"/>
        </w:rPr>
        <w:tab/>
      </w:r>
      <w:r w:rsidRPr="00F5029B">
        <w:rPr>
          <w:b/>
          <w:bCs/>
          <w:szCs w:val="20"/>
        </w:rPr>
        <w:tab/>
      </w:r>
      <w:r w:rsidRPr="00F5029B">
        <w:rPr>
          <w:b/>
          <w:bCs/>
          <w:szCs w:val="20"/>
        </w:rPr>
        <w:tab/>
        <w:t>(a)</w:t>
      </w:r>
      <w:r w:rsidRPr="00F5029B">
        <w:rPr>
          <w:b/>
          <w:bCs/>
          <w:szCs w:val="20"/>
        </w:rPr>
        <w:tab/>
      </w:r>
      <w:r w:rsidR="00477A7B" w:rsidRPr="00F5029B">
        <w:rPr>
          <w:b/>
          <w:szCs w:val="20"/>
        </w:rPr>
        <w:t xml:space="preserve">Participation by person submitting bid or proposal. </w:t>
      </w:r>
      <w:r w:rsidR="00477A7B" w:rsidRPr="00F5029B">
        <w:rPr>
          <w:szCs w:val="20"/>
        </w:rPr>
        <w:t>An officer or employee of this agency, having responsibilities for evaluating or overseeing a bid or proposal shall exercise due diligence in ensuring that any person or parties submitting bids or proposals do not participate or contribute any knowledge, guidance or explanation in the preparation or receive any advance notice of specifications, qualifications or evaluation criteria on which the specific bid or proposal will be based.</w:t>
      </w:r>
    </w:p>
    <w:p w14:paraId="34FEE9EF" w14:textId="77777777" w:rsidR="00A809FC" w:rsidRPr="00F5029B" w:rsidRDefault="00A809FC" w:rsidP="00A809FC">
      <w:pPr>
        <w:pStyle w:val="ListParagraph"/>
        <w:ind w:left="0"/>
        <w:rPr>
          <w:b/>
          <w:bCs/>
          <w:szCs w:val="20"/>
        </w:rPr>
      </w:pPr>
      <w:r w:rsidRPr="00F5029B">
        <w:rPr>
          <w:b/>
          <w:bCs/>
          <w:szCs w:val="20"/>
        </w:rPr>
        <w:tab/>
      </w:r>
      <w:r w:rsidRPr="00F5029B">
        <w:rPr>
          <w:b/>
          <w:bCs/>
          <w:szCs w:val="20"/>
        </w:rPr>
        <w:tab/>
      </w:r>
      <w:r w:rsidRPr="00F5029B">
        <w:rPr>
          <w:b/>
          <w:bCs/>
          <w:szCs w:val="20"/>
        </w:rPr>
        <w:tab/>
        <w:t>(b)</w:t>
      </w:r>
      <w:r w:rsidRPr="00F5029B">
        <w:rPr>
          <w:b/>
          <w:bCs/>
          <w:szCs w:val="20"/>
        </w:rPr>
        <w:tab/>
      </w:r>
      <w:r w:rsidR="00477A7B" w:rsidRPr="00F5029B">
        <w:rPr>
          <w:b/>
          <w:szCs w:val="20"/>
        </w:rPr>
        <w:t xml:space="preserve">Campaign contribution disclosure and prohibition. </w:t>
      </w:r>
      <w:r w:rsidR="00477A7B" w:rsidRPr="00F5029B">
        <w:rPr>
          <w:szCs w:val="20"/>
        </w:rPr>
        <w:t>An officer or employee of this agency who participates, directly or indirectly, in procuring goods or services for this agency shall exercise due diligence to ensure that the prospective contractor:</w:t>
      </w:r>
    </w:p>
    <w:p w14:paraId="422A6C49" w14:textId="77777777" w:rsidR="00A809FC" w:rsidRPr="00F5029B" w:rsidRDefault="00A809FC" w:rsidP="00A809FC">
      <w:pPr>
        <w:pStyle w:val="ListParagraph"/>
        <w:ind w:left="0"/>
        <w:rPr>
          <w:b/>
          <w:bCs/>
          <w:szCs w:val="20"/>
        </w:rPr>
      </w:pPr>
      <w:r w:rsidRPr="00F5029B">
        <w:rPr>
          <w:b/>
          <w:bCs/>
          <w:szCs w:val="20"/>
        </w:rPr>
        <w:tab/>
      </w:r>
      <w:r w:rsidRPr="00F5029B">
        <w:rPr>
          <w:b/>
          <w:bCs/>
          <w:szCs w:val="20"/>
        </w:rPr>
        <w:tab/>
      </w:r>
      <w:r w:rsidRPr="00F5029B">
        <w:rPr>
          <w:b/>
          <w:bCs/>
          <w:szCs w:val="20"/>
        </w:rPr>
        <w:tab/>
      </w:r>
      <w:r w:rsidRPr="00F5029B">
        <w:rPr>
          <w:b/>
          <w:bCs/>
          <w:szCs w:val="20"/>
        </w:rPr>
        <w:tab/>
        <w:t>(i)</w:t>
      </w:r>
      <w:r w:rsidRPr="00F5029B">
        <w:rPr>
          <w:b/>
          <w:bCs/>
          <w:szCs w:val="20"/>
        </w:rPr>
        <w:tab/>
      </w:r>
      <w:r w:rsidR="00477A7B" w:rsidRPr="00F5029B">
        <w:rPr>
          <w:szCs w:val="20"/>
        </w:rPr>
        <w:t>does not give a campaign contribution or other thing of value to a person elected to an office or a person appointed to complete a term of elected office who has the authority to award or influence the award of a contract into which the prospective contractor seeks to enter; and</w:t>
      </w:r>
    </w:p>
    <w:p w14:paraId="000AF3A3" w14:textId="77777777" w:rsidR="00A809FC" w:rsidRPr="00F5029B" w:rsidRDefault="00A809FC" w:rsidP="00A809FC">
      <w:pPr>
        <w:pStyle w:val="ListParagraph"/>
        <w:ind w:left="0"/>
        <w:rPr>
          <w:b/>
          <w:bCs/>
          <w:szCs w:val="20"/>
        </w:rPr>
      </w:pPr>
      <w:r w:rsidRPr="00F5029B">
        <w:rPr>
          <w:b/>
          <w:bCs/>
          <w:szCs w:val="20"/>
        </w:rPr>
        <w:tab/>
      </w:r>
      <w:r w:rsidRPr="00F5029B">
        <w:rPr>
          <w:b/>
          <w:bCs/>
          <w:szCs w:val="20"/>
        </w:rPr>
        <w:tab/>
      </w:r>
      <w:r w:rsidRPr="00F5029B">
        <w:rPr>
          <w:b/>
          <w:bCs/>
          <w:szCs w:val="20"/>
        </w:rPr>
        <w:tab/>
      </w:r>
      <w:r w:rsidRPr="00F5029B">
        <w:rPr>
          <w:b/>
          <w:bCs/>
          <w:szCs w:val="20"/>
        </w:rPr>
        <w:tab/>
        <w:t>(ii)</w:t>
      </w:r>
      <w:r w:rsidRPr="00F5029B">
        <w:rPr>
          <w:b/>
          <w:bCs/>
          <w:szCs w:val="20"/>
        </w:rPr>
        <w:tab/>
      </w:r>
      <w:r w:rsidR="00477A7B" w:rsidRPr="00F5029B">
        <w:rPr>
          <w:szCs w:val="20"/>
        </w:rPr>
        <w:t>discloses all campaign contributions, where such contributions in the aggregate exceed $250 in the two years before the beginning of the procurement process, given by the prospective contractor or a family member or representative of the prospective contractor to a person elected to an office or a person appointed to complete a term of elected office who has the authority to award or influence the award of a contract into which the prospective contractor seeks to enter.</w:t>
      </w:r>
    </w:p>
    <w:p w14:paraId="0F8F8A07" w14:textId="77777777" w:rsidR="00A809FC" w:rsidRPr="00F5029B" w:rsidRDefault="00A809FC" w:rsidP="00A809FC">
      <w:pPr>
        <w:pStyle w:val="ListParagraph"/>
        <w:ind w:left="0"/>
        <w:rPr>
          <w:b/>
          <w:bCs/>
          <w:szCs w:val="20"/>
        </w:rPr>
      </w:pPr>
      <w:r w:rsidRPr="00F5029B">
        <w:rPr>
          <w:b/>
          <w:bCs/>
          <w:szCs w:val="20"/>
        </w:rPr>
        <w:tab/>
        <w:t>H.</w:t>
      </w:r>
      <w:r w:rsidRPr="00F5029B">
        <w:rPr>
          <w:b/>
          <w:bCs/>
          <w:szCs w:val="20"/>
        </w:rPr>
        <w:tab/>
      </w:r>
      <w:r w:rsidR="00477A7B" w:rsidRPr="00F5029B">
        <w:rPr>
          <w:b/>
          <w:bCs/>
          <w:szCs w:val="20"/>
        </w:rPr>
        <w:t>Former officers and employees.</w:t>
      </w:r>
    </w:p>
    <w:p w14:paraId="01F7B972" w14:textId="77777777" w:rsidR="00A809FC" w:rsidRPr="00F5029B" w:rsidRDefault="00A809FC" w:rsidP="00A809FC">
      <w:pPr>
        <w:pStyle w:val="ListParagraph"/>
        <w:ind w:left="0"/>
        <w:rPr>
          <w:b/>
          <w:bCs/>
          <w:szCs w:val="20"/>
        </w:rPr>
      </w:pPr>
      <w:r w:rsidRPr="00F5029B">
        <w:rPr>
          <w:rStyle w:val="normaltextrun"/>
          <w:b/>
          <w:bCs/>
          <w:szCs w:val="20"/>
        </w:rPr>
        <w:tab/>
      </w:r>
      <w:r w:rsidRPr="00F5029B">
        <w:rPr>
          <w:rStyle w:val="normaltextrun"/>
          <w:b/>
          <w:bCs/>
          <w:szCs w:val="20"/>
        </w:rPr>
        <w:tab/>
        <w:t>(1)</w:t>
      </w:r>
      <w:r w:rsidRPr="00F5029B">
        <w:rPr>
          <w:rStyle w:val="normaltextrun"/>
          <w:b/>
          <w:bCs/>
          <w:szCs w:val="20"/>
        </w:rPr>
        <w:tab/>
      </w:r>
      <w:r w:rsidR="00477A7B" w:rsidRPr="00F5029B">
        <w:rPr>
          <w:b/>
          <w:bCs/>
          <w:szCs w:val="20"/>
        </w:rPr>
        <w:t>Contracting.</w:t>
      </w:r>
      <w:r w:rsidR="00477A7B" w:rsidRPr="00F5029B">
        <w:rPr>
          <w:szCs w:val="20"/>
        </w:rPr>
        <w:t xml:space="preserve">  This agency may not contract with or take any other favorable action toward a person or business that is:</w:t>
      </w:r>
    </w:p>
    <w:p w14:paraId="477B10A6" w14:textId="77777777" w:rsidR="00A809FC" w:rsidRPr="00F5029B" w:rsidRDefault="00A809FC" w:rsidP="00A809FC">
      <w:pPr>
        <w:pStyle w:val="ListParagraph"/>
        <w:ind w:left="0"/>
        <w:rPr>
          <w:b/>
          <w:bCs/>
          <w:szCs w:val="20"/>
        </w:rPr>
      </w:pPr>
      <w:r w:rsidRPr="00F5029B">
        <w:rPr>
          <w:b/>
          <w:bCs/>
          <w:szCs w:val="20"/>
        </w:rPr>
        <w:lastRenderedPageBreak/>
        <w:tab/>
      </w:r>
      <w:r w:rsidRPr="00F5029B">
        <w:rPr>
          <w:b/>
          <w:bCs/>
          <w:szCs w:val="20"/>
        </w:rPr>
        <w:tab/>
      </w:r>
      <w:r w:rsidRPr="00F5029B">
        <w:rPr>
          <w:b/>
          <w:bCs/>
          <w:szCs w:val="20"/>
        </w:rPr>
        <w:tab/>
        <w:t>(a)</w:t>
      </w:r>
      <w:r w:rsidRPr="00F5029B">
        <w:rPr>
          <w:b/>
          <w:bCs/>
          <w:szCs w:val="20"/>
        </w:rPr>
        <w:tab/>
      </w:r>
      <w:r w:rsidR="00477A7B" w:rsidRPr="00F5029B">
        <w:rPr>
          <w:iCs/>
          <w:szCs w:val="20"/>
        </w:rPr>
        <w:t>represented</w:t>
      </w:r>
      <w:r w:rsidR="00477A7B" w:rsidRPr="00F5029B">
        <w:rPr>
          <w:i/>
          <w:szCs w:val="20"/>
        </w:rPr>
        <w:t xml:space="preserve"> </w:t>
      </w:r>
      <w:r w:rsidR="00477A7B" w:rsidRPr="00F5029B">
        <w:rPr>
          <w:szCs w:val="20"/>
        </w:rPr>
        <w:t>by a person who was an officer or employee of this agency within two years of the date of the officer’s or employee’s separation from this agency, or</w:t>
      </w:r>
    </w:p>
    <w:p w14:paraId="66D35DA1" w14:textId="77777777" w:rsidR="00A809FC" w:rsidRPr="00F5029B" w:rsidRDefault="00A809FC" w:rsidP="00A809FC">
      <w:pPr>
        <w:pStyle w:val="ListParagraph"/>
        <w:ind w:left="0"/>
        <w:rPr>
          <w:b/>
          <w:bCs/>
          <w:szCs w:val="20"/>
        </w:rPr>
      </w:pPr>
      <w:r w:rsidRPr="00F5029B">
        <w:rPr>
          <w:b/>
          <w:bCs/>
          <w:szCs w:val="20"/>
        </w:rPr>
        <w:tab/>
      </w:r>
      <w:r w:rsidRPr="00F5029B">
        <w:rPr>
          <w:b/>
          <w:bCs/>
          <w:szCs w:val="20"/>
        </w:rPr>
        <w:tab/>
      </w:r>
      <w:r w:rsidRPr="00F5029B">
        <w:rPr>
          <w:b/>
          <w:bCs/>
          <w:szCs w:val="20"/>
        </w:rPr>
        <w:tab/>
        <w:t>(b)</w:t>
      </w:r>
      <w:r w:rsidRPr="00F5029B">
        <w:rPr>
          <w:b/>
          <w:bCs/>
          <w:szCs w:val="20"/>
        </w:rPr>
        <w:tab/>
      </w:r>
      <w:r w:rsidR="00477A7B" w:rsidRPr="00F5029B">
        <w:rPr>
          <w:iCs/>
          <w:szCs w:val="20"/>
        </w:rPr>
        <w:t>assisted</w:t>
      </w:r>
      <w:r w:rsidR="00477A7B" w:rsidRPr="00F5029B">
        <w:rPr>
          <w:szCs w:val="20"/>
        </w:rPr>
        <w:t xml:space="preserve"> by a former officer or employee of this agency whose official act while in state employment directly resulted in the contract or action. This subparagraph applies regardless of the length of time since the officer or employee left the agency.</w:t>
      </w:r>
    </w:p>
    <w:p w14:paraId="664AE540" w14:textId="77777777" w:rsidR="00A809FC" w:rsidRPr="00F5029B" w:rsidRDefault="00A809FC" w:rsidP="00A809FC">
      <w:pPr>
        <w:pStyle w:val="ListParagraph"/>
        <w:ind w:left="0"/>
        <w:rPr>
          <w:b/>
          <w:bCs/>
          <w:szCs w:val="20"/>
        </w:rPr>
      </w:pPr>
      <w:r w:rsidRPr="00F5029B">
        <w:rPr>
          <w:b/>
          <w:bCs/>
          <w:szCs w:val="20"/>
        </w:rPr>
        <w:tab/>
      </w:r>
      <w:r w:rsidRPr="00F5029B">
        <w:rPr>
          <w:b/>
          <w:bCs/>
          <w:szCs w:val="20"/>
        </w:rPr>
        <w:tab/>
      </w:r>
      <w:r w:rsidRPr="00F5029B">
        <w:rPr>
          <w:b/>
          <w:bCs/>
          <w:szCs w:val="20"/>
        </w:rPr>
        <w:tab/>
        <w:t>(c)</w:t>
      </w:r>
      <w:r w:rsidRPr="00F5029B">
        <w:rPr>
          <w:b/>
          <w:bCs/>
          <w:szCs w:val="20"/>
        </w:rPr>
        <w:tab/>
      </w:r>
      <w:r w:rsidR="00477A7B" w:rsidRPr="00F5029B">
        <w:rPr>
          <w:szCs w:val="20"/>
        </w:rPr>
        <w:t>Nothing in this paragraph shall prevent an agency from contracting with a former employee on terms that otherwise comply with state law and the provisions of this code.</w:t>
      </w:r>
    </w:p>
    <w:p w14:paraId="2CB693BD" w14:textId="77777777" w:rsidR="00A809FC" w:rsidRPr="00F5029B" w:rsidRDefault="00A809FC" w:rsidP="00A809FC">
      <w:pPr>
        <w:pStyle w:val="ListParagraph"/>
        <w:ind w:left="0"/>
        <w:rPr>
          <w:b/>
          <w:bCs/>
          <w:szCs w:val="20"/>
        </w:rPr>
      </w:pPr>
      <w:r w:rsidRPr="00F5029B">
        <w:rPr>
          <w:b/>
          <w:bCs/>
          <w:szCs w:val="20"/>
        </w:rPr>
        <w:tab/>
      </w:r>
      <w:r w:rsidRPr="00F5029B">
        <w:rPr>
          <w:b/>
          <w:bCs/>
          <w:szCs w:val="20"/>
        </w:rPr>
        <w:tab/>
        <w:t>(2)</w:t>
      </w:r>
      <w:r w:rsidRPr="00F5029B">
        <w:rPr>
          <w:b/>
          <w:bCs/>
          <w:szCs w:val="20"/>
        </w:rPr>
        <w:tab/>
      </w:r>
      <w:r w:rsidR="00477A7B" w:rsidRPr="00F5029B">
        <w:rPr>
          <w:b/>
          <w:bCs/>
          <w:szCs w:val="20"/>
        </w:rPr>
        <w:t>Restrictions on former officers or employees representing a person in the person’s dealings with this agency.</w:t>
      </w:r>
    </w:p>
    <w:p w14:paraId="64F7C0EB" w14:textId="77777777" w:rsidR="00A809FC" w:rsidRPr="00F5029B" w:rsidRDefault="00A809FC" w:rsidP="00A809FC">
      <w:pPr>
        <w:pStyle w:val="ListParagraph"/>
        <w:ind w:left="0"/>
        <w:rPr>
          <w:b/>
          <w:bCs/>
          <w:szCs w:val="20"/>
        </w:rPr>
      </w:pPr>
      <w:r w:rsidRPr="00F5029B">
        <w:rPr>
          <w:b/>
          <w:bCs/>
          <w:szCs w:val="20"/>
        </w:rPr>
        <w:tab/>
      </w:r>
      <w:r w:rsidRPr="00F5029B">
        <w:rPr>
          <w:b/>
          <w:bCs/>
          <w:szCs w:val="20"/>
        </w:rPr>
        <w:tab/>
      </w:r>
      <w:r w:rsidRPr="00F5029B">
        <w:rPr>
          <w:b/>
          <w:bCs/>
          <w:szCs w:val="20"/>
        </w:rPr>
        <w:tab/>
        <w:t>(a)</w:t>
      </w:r>
      <w:r w:rsidRPr="00F5029B">
        <w:rPr>
          <w:b/>
          <w:bCs/>
          <w:szCs w:val="20"/>
        </w:rPr>
        <w:tab/>
      </w:r>
      <w:r w:rsidR="00477A7B" w:rsidRPr="00F5029B">
        <w:rPr>
          <w:szCs w:val="20"/>
        </w:rPr>
        <w:t>A former officer or employee of this agency is prohibited from representing anyone in dealings with this agency on any matter in which the officer or employee participated personally and substantially during their employment with this agency.</w:t>
      </w:r>
    </w:p>
    <w:p w14:paraId="005B0D4E" w14:textId="79D7BF58" w:rsidR="00477A7B" w:rsidRPr="00F5029B" w:rsidRDefault="00A809FC" w:rsidP="00A809FC">
      <w:pPr>
        <w:pStyle w:val="ListParagraph"/>
        <w:ind w:left="0"/>
        <w:rPr>
          <w:b/>
          <w:bCs/>
          <w:szCs w:val="20"/>
        </w:rPr>
      </w:pPr>
      <w:r w:rsidRPr="00F5029B">
        <w:rPr>
          <w:b/>
          <w:bCs/>
          <w:szCs w:val="20"/>
        </w:rPr>
        <w:tab/>
      </w:r>
      <w:r w:rsidRPr="00F5029B">
        <w:rPr>
          <w:b/>
          <w:bCs/>
          <w:szCs w:val="20"/>
        </w:rPr>
        <w:tab/>
      </w:r>
      <w:r w:rsidRPr="00F5029B">
        <w:rPr>
          <w:b/>
          <w:bCs/>
          <w:szCs w:val="20"/>
        </w:rPr>
        <w:tab/>
        <w:t>(b)</w:t>
      </w:r>
      <w:r w:rsidRPr="00F5029B">
        <w:rPr>
          <w:b/>
          <w:bCs/>
          <w:szCs w:val="20"/>
        </w:rPr>
        <w:tab/>
      </w:r>
      <w:r w:rsidR="00477A7B" w:rsidRPr="00F5029B">
        <w:rPr>
          <w:szCs w:val="20"/>
        </w:rPr>
        <w:t>A former officer or employee of this agency may not, for two years after the termination of their employment with this agency, represent for pay a person on any matter before this agency, regardless of whether they were involved in that matter personally.</w:t>
      </w:r>
    </w:p>
    <w:p w14:paraId="103E5E59" w14:textId="1F6287A9" w:rsidR="00537099" w:rsidRPr="00F5029B" w:rsidRDefault="00477A7B" w:rsidP="00537099">
      <w:pPr>
        <w:rPr>
          <w:sz w:val="20"/>
          <w:szCs w:val="20"/>
        </w:rPr>
      </w:pPr>
      <w:r w:rsidRPr="00F5029B">
        <w:rPr>
          <w:sz w:val="20"/>
          <w:szCs w:val="20"/>
        </w:rPr>
        <w:t xml:space="preserve">[1.8.4.10 NMAC-N, </w:t>
      </w:r>
      <w:r w:rsidR="0015477F" w:rsidRPr="0015477F">
        <w:rPr>
          <w:sz w:val="20"/>
          <w:szCs w:val="20"/>
          <w:highlight w:val="yellow"/>
        </w:rPr>
        <w:t>1/1/2021</w:t>
      </w:r>
      <w:r w:rsidRPr="00F5029B">
        <w:rPr>
          <w:sz w:val="20"/>
          <w:szCs w:val="20"/>
        </w:rPr>
        <w:t>]</w:t>
      </w:r>
    </w:p>
    <w:p w14:paraId="43B62731" w14:textId="77777777" w:rsidR="00537099" w:rsidRPr="00F5029B" w:rsidRDefault="00537099" w:rsidP="00537099">
      <w:pPr>
        <w:rPr>
          <w:sz w:val="20"/>
          <w:szCs w:val="20"/>
        </w:rPr>
      </w:pPr>
    </w:p>
    <w:p w14:paraId="3E0A58BE" w14:textId="77777777" w:rsidR="00537099" w:rsidRPr="00F5029B" w:rsidRDefault="00537099" w:rsidP="00537099">
      <w:pPr>
        <w:pStyle w:val="Heading1"/>
        <w:rPr>
          <w:u w:val="single"/>
        </w:rPr>
      </w:pPr>
      <w:r w:rsidRPr="00F5029B">
        <w:t xml:space="preserve">1.8.4.11 </w:t>
      </w:r>
      <w:r w:rsidRPr="00F5029B">
        <w:tab/>
      </w:r>
      <w:r w:rsidRPr="00F5029B">
        <w:tab/>
        <w:t>OPEN GOVERNMENT AND FREEDOM OF INFORMATION</w:t>
      </w:r>
    </w:p>
    <w:p w14:paraId="4471ECBC" w14:textId="77777777" w:rsidR="00A809FC" w:rsidRPr="00F5029B" w:rsidRDefault="00A809FC" w:rsidP="00A809FC">
      <w:pPr>
        <w:pStyle w:val="ListParagraph"/>
        <w:ind w:left="0"/>
        <w:rPr>
          <w:b/>
          <w:szCs w:val="20"/>
        </w:rPr>
      </w:pPr>
      <w:r w:rsidRPr="00F5029B">
        <w:rPr>
          <w:b/>
          <w:szCs w:val="20"/>
        </w:rPr>
        <w:tab/>
        <w:t>A.</w:t>
      </w:r>
      <w:r w:rsidRPr="00F5029B">
        <w:rPr>
          <w:b/>
          <w:szCs w:val="20"/>
        </w:rPr>
        <w:tab/>
      </w:r>
      <w:r w:rsidR="00537099" w:rsidRPr="00F5029B">
        <w:rPr>
          <w:bCs/>
          <w:szCs w:val="20"/>
        </w:rPr>
        <w:t>An officer or employee of this agency should welcome and encourage the public to attend and participate in public meetings.</w:t>
      </w:r>
    </w:p>
    <w:p w14:paraId="1E6ADB54" w14:textId="750CC6EC" w:rsidR="00537099" w:rsidRPr="00F5029B" w:rsidRDefault="00A809FC" w:rsidP="00A809FC">
      <w:pPr>
        <w:pStyle w:val="ListParagraph"/>
        <w:ind w:left="0"/>
        <w:rPr>
          <w:b/>
          <w:szCs w:val="20"/>
        </w:rPr>
      </w:pPr>
      <w:r w:rsidRPr="00F5029B">
        <w:rPr>
          <w:b/>
          <w:szCs w:val="20"/>
        </w:rPr>
        <w:tab/>
        <w:t>B.</w:t>
      </w:r>
      <w:r w:rsidRPr="00F5029B">
        <w:rPr>
          <w:b/>
          <w:szCs w:val="20"/>
        </w:rPr>
        <w:tab/>
      </w:r>
      <w:r w:rsidR="00537099" w:rsidRPr="00F5029B">
        <w:rPr>
          <w:bCs/>
          <w:szCs w:val="20"/>
        </w:rPr>
        <w:t>An officer or employee of this agency must permit members of the public to inspect this agency’s records, unless the records are confidential under the law.</w:t>
      </w:r>
    </w:p>
    <w:p w14:paraId="046CE043" w14:textId="3BB21E1A" w:rsidR="00537099" w:rsidRPr="00F5029B" w:rsidRDefault="00537099" w:rsidP="00537099">
      <w:pPr>
        <w:rPr>
          <w:sz w:val="20"/>
          <w:szCs w:val="20"/>
        </w:rPr>
      </w:pPr>
      <w:r w:rsidRPr="00F5029B">
        <w:rPr>
          <w:sz w:val="20"/>
          <w:szCs w:val="20"/>
        </w:rPr>
        <w:t xml:space="preserve">[1.8.4.11 NMAC-N, </w:t>
      </w:r>
      <w:r w:rsidR="0015477F" w:rsidRPr="0015477F">
        <w:rPr>
          <w:sz w:val="20"/>
          <w:szCs w:val="20"/>
          <w:highlight w:val="yellow"/>
        </w:rPr>
        <w:t>1/1/2021</w:t>
      </w:r>
      <w:r w:rsidRPr="00F5029B">
        <w:rPr>
          <w:sz w:val="20"/>
          <w:szCs w:val="20"/>
        </w:rPr>
        <w:t>]</w:t>
      </w:r>
    </w:p>
    <w:p w14:paraId="5FE42D66" w14:textId="77777777" w:rsidR="00537099" w:rsidRPr="00F5029B" w:rsidRDefault="00537099" w:rsidP="00537099">
      <w:pPr>
        <w:rPr>
          <w:sz w:val="20"/>
          <w:szCs w:val="20"/>
        </w:rPr>
      </w:pPr>
    </w:p>
    <w:p w14:paraId="4FAE91B2" w14:textId="77777777" w:rsidR="00537099" w:rsidRPr="00F5029B" w:rsidRDefault="00537099" w:rsidP="00537099">
      <w:pPr>
        <w:pStyle w:val="Heading1"/>
        <w:rPr>
          <w:u w:val="single"/>
        </w:rPr>
      </w:pPr>
      <w:r w:rsidRPr="00F5029B">
        <w:t>1.8.4.12</w:t>
      </w:r>
      <w:r w:rsidRPr="00F5029B">
        <w:tab/>
      </w:r>
      <w:r w:rsidRPr="00F5029B">
        <w:tab/>
        <w:t>POLITICAL ACTIVITY</w:t>
      </w:r>
    </w:p>
    <w:p w14:paraId="69528152" w14:textId="77777777" w:rsidR="00A809FC" w:rsidRPr="00F5029B" w:rsidRDefault="00A809FC" w:rsidP="00A809FC">
      <w:pPr>
        <w:pStyle w:val="ListParagraph"/>
        <w:ind w:left="0"/>
        <w:rPr>
          <w:b/>
          <w:szCs w:val="20"/>
        </w:rPr>
      </w:pPr>
      <w:r w:rsidRPr="00F5029B">
        <w:rPr>
          <w:b/>
          <w:szCs w:val="20"/>
        </w:rPr>
        <w:tab/>
        <w:t>A.</w:t>
      </w:r>
      <w:r w:rsidRPr="00F5029B">
        <w:rPr>
          <w:b/>
          <w:szCs w:val="20"/>
        </w:rPr>
        <w:tab/>
      </w:r>
      <w:r w:rsidR="00537099" w:rsidRPr="00F5029B">
        <w:rPr>
          <w:bCs/>
          <w:szCs w:val="20"/>
        </w:rPr>
        <w:t>An officer or employee of this agency may not use their official position to pressure others to participate in political activities.</w:t>
      </w:r>
    </w:p>
    <w:p w14:paraId="70C539CE" w14:textId="77777777" w:rsidR="00A809FC" w:rsidRPr="00F5029B" w:rsidRDefault="00A809FC" w:rsidP="00A809FC">
      <w:pPr>
        <w:pStyle w:val="ListParagraph"/>
        <w:ind w:left="0"/>
        <w:rPr>
          <w:b/>
          <w:szCs w:val="20"/>
        </w:rPr>
      </w:pPr>
      <w:r w:rsidRPr="00F5029B">
        <w:rPr>
          <w:b/>
          <w:szCs w:val="20"/>
        </w:rPr>
        <w:tab/>
        <w:t>B.</w:t>
      </w:r>
      <w:r w:rsidRPr="00F5029B">
        <w:rPr>
          <w:b/>
          <w:szCs w:val="20"/>
        </w:rPr>
        <w:tab/>
      </w:r>
      <w:r w:rsidR="00537099" w:rsidRPr="00F5029B">
        <w:rPr>
          <w:szCs w:val="20"/>
        </w:rPr>
        <w:t>An officer or employee of this agency may not use their official position to influence an election or nomination, or otherwise engage in any partisan political activity while on duty.</w:t>
      </w:r>
    </w:p>
    <w:p w14:paraId="359222C2" w14:textId="77777777" w:rsidR="00A809FC" w:rsidRPr="00F5029B" w:rsidRDefault="00A809FC" w:rsidP="00A809FC">
      <w:pPr>
        <w:pStyle w:val="ListParagraph"/>
        <w:ind w:left="0"/>
        <w:rPr>
          <w:b/>
          <w:szCs w:val="20"/>
        </w:rPr>
      </w:pPr>
      <w:r w:rsidRPr="00F5029B">
        <w:rPr>
          <w:b/>
          <w:szCs w:val="20"/>
        </w:rPr>
        <w:tab/>
        <w:t>C.</w:t>
      </w:r>
      <w:r w:rsidRPr="00F5029B">
        <w:rPr>
          <w:b/>
          <w:szCs w:val="20"/>
        </w:rPr>
        <w:tab/>
      </w:r>
      <w:r w:rsidR="00537099" w:rsidRPr="00F5029B">
        <w:rPr>
          <w:szCs w:val="20"/>
        </w:rPr>
        <w:t>An officer or employee of this agency may not serve as an officer of a political organization.</w:t>
      </w:r>
    </w:p>
    <w:p w14:paraId="75DBD261" w14:textId="77777777" w:rsidR="00A809FC" w:rsidRPr="00F5029B" w:rsidRDefault="00A809FC" w:rsidP="00A809FC">
      <w:pPr>
        <w:pStyle w:val="ListParagraph"/>
        <w:ind w:left="0"/>
        <w:rPr>
          <w:b/>
          <w:szCs w:val="20"/>
        </w:rPr>
      </w:pPr>
      <w:r w:rsidRPr="00F5029B">
        <w:rPr>
          <w:b/>
          <w:szCs w:val="20"/>
        </w:rPr>
        <w:tab/>
        <w:t>D.</w:t>
      </w:r>
      <w:r w:rsidRPr="00F5029B">
        <w:rPr>
          <w:b/>
          <w:szCs w:val="20"/>
        </w:rPr>
        <w:tab/>
      </w:r>
      <w:r w:rsidR="00537099" w:rsidRPr="00F5029B">
        <w:rPr>
          <w:bCs/>
          <w:szCs w:val="20"/>
        </w:rPr>
        <w:t>An officer or employee of this agency may not use or allow others to use state money or property to promote a political campaign, candidate for elected office, political party, or other partisan political organization.</w:t>
      </w:r>
    </w:p>
    <w:p w14:paraId="1F850E3F" w14:textId="77777777" w:rsidR="00A809FC" w:rsidRPr="00F5029B" w:rsidRDefault="00A809FC" w:rsidP="00A809FC">
      <w:pPr>
        <w:pStyle w:val="ListParagraph"/>
        <w:ind w:left="0"/>
        <w:rPr>
          <w:b/>
          <w:szCs w:val="20"/>
        </w:rPr>
      </w:pPr>
      <w:r w:rsidRPr="00F5029B">
        <w:rPr>
          <w:b/>
          <w:szCs w:val="20"/>
        </w:rPr>
        <w:tab/>
        <w:t>E.</w:t>
      </w:r>
      <w:r w:rsidRPr="00F5029B">
        <w:rPr>
          <w:b/>
          <w:szCs w:val="20"/>
        </w:rPr>
        <w:tab/>
      </w:r>
      <w:r w:rsidR="00537099" w:rsidRPr="00F5029B">
        <w:rPr>
          <w:bCs/>
          <w:szCs w:val="20"/>
        </w:rPr>
        <w:t xml:space="preserve">An officer or employee of this agency who becomes a </w:t>
      </w:r>
      <w:r w:rsidR="00537099" w:rsidRPr="00F5029B">
        <w:rPr>
          <w:szCs w:val="20"/>
        </w:rPr>
        <w:t>candidate in a partisan election must take a leave of absence upon filing for or accepting the candidacy.</w:t>
      </w:r>
    </w:p>
    <w:p w14:paraId="7F3606B5" w14:textId="00845898" w:rsidR="00A809FC" w:rsidRPr="00F5029B" w:rsidRDefault="00A809FC" w:rsidP="00A809FC">
      <w:pPr>
        <w:pStyle w:val="ListParagraph"/>
        <w:ind w:left="0"/>
        <w:rPr>
          <w:b/>
          <w:szCs w:val="20"/>
        </w:rPr>
      </w:pPr>
      <w:r w:rsidRPr="00F5029B">
        <w:rPr>
          <w:b/>
          <w:szCs w:val="20"/>
        </w:rPr>
        <w:tab/>
        <w:t>F.</w:t>
      </w:r>
      <w:r w:rsidRPr="00F5029B">
        <w:rPr>
          <w:b/>
          <w:szCs w:val="20"/>
        </w:rPr>
        <w:tab/>
      </w:r>
      <w:r w:rsidR="004D2341" w:rsidRPr="00F5029B">
        <w:rPr>
          <w:szCs w:val="20"/>
        </w:rPr>
        <w:t>An employee whose salary is paid completely, directly or indirectly, by loans or grants made by the United States or a Federal agency is</w:t>
      </w:r>
      <w:r w:rsidR="00653BA4" w:rsidRPr="00F5029B">
        <w:rPr>
          <w:szCs w:val="20"/>
        </w:rPr>
        <w:t xml:space="preserve"> covered by the provisions of the Hatch Act</w:t>
      </w:r>
      <w:r w:rsidR="00DD6BF6">
        <w:rPr>
          <w:szCs w:val="20"/>
        </w:rPr>
        <w:t xml:space="preserve">, </w:t>
      </w:r>
      <w:r w:rsidR="00653BA4" w:rsidRPr="00DD6BF6">
        <w:rPr>
          <w:iCs/>
          <w:szCs w:val="20"/>
        </w:rPr>
        <w:t>5 U.S.C. Sections 1501 to 1508</w:t>
      </w:r>
      <w:r w:rsidR="00DD6BF6">
        <w:rPr>
          <w:iCs/>
          <w:szCs w:val="20"/>
        </w:rPr>
        <w:t>,</w:t>
      </w:r>
      <w:r w:rsidR="00653BA4" w:rsidRPr="00F5029B">
        <w:rPr>
          <w:szCs w:val="20"/>
        </w:rPr>
        <w:t xml:space="preserve"> </w:t>
      </w:r>
      <w:r w:rsidR="00B03A7D" w:rsidRPr="00F5029B">
        <w:rPr>
          <w:szCs w:val="20"/>
        </w:rPr>
        <w:t xml:space="preserve">and, therefore, </w:t>
      </w:r>
      <w:r w:rsidR="00653BA4" w:rsidRPr="00F5029B">
        <w:rPr>
          <w:szCs w:val="20"/>
        </w:rPr>
        <w:t>may not be</w:t>
      </w:r>
      <w:r w:rsidR="00B03A7D" w:rsidRPr="00F5029B">
        <w:rPr>
          <w:szCs w:val="20"/>
        </w:rPr>
        <w:t xml:space="preserve"> a</w:t>
      </w:r>
      <w:r w:rsidR="00653BA4" w:rsidRPr="00F5029B">
        <w:rPr>
          <w:szCs w:val="20"/>
        </w:rPr>
        <w:t xml:space="preserve"> candidate for</w:t>
      </w:r>
      <w:r w:rsidR="00B03A7D" w:rsidRPr="00F5029B">
        <w:rPr>
          <w:szCs w:val="20"/>
        </w:rPr>
        <w:t xml:space="preserve"> a</w:t>
      </w:r>
      <w:r w:rsidR="00653BA4" w:rsidRPr="00F5029B">
        <w:rPr>
          <w:szCs w:val="20"/>
        </w:rPr>
        <w:t xml:space="preserve"> partisan political </w:t>
      </w:r>
      <w:r w:rsidR="00B03A7D" w:rsidRPr="00F5029B">
        <w:rPr>
          <w:szCs w:val="20"/>
        </w:rPr>
        <w:t>elective office</w:t>
      </w:r>
      <w:r w:rsidR="00653BA4" w:rsidRPr="00F5029B">
        <w:rPr>
          <w:szCs w:val="20"/>
        </w:rPr>
        <w:t>.</w:t>
      </w:r>
    </w:p>
    <w:p w14:paraId="2C3BB34E" w14:textId="77777777" w:rsidR="00A809FC" w:rsidRPr="00F5029B" w:rsidRDefault="00A809FC" w:rsidP="00A809FC">
      <w:pPr>
        <w:pStyle w:val="ListParagraph"/>
        <w:ind w:left="0"/>
        <w:rPr>
          <w:b/>
          <w:szCs w:val="20"/>
        </w:rPr>
      </w:pPr>
      <w:r w:rsidRPr="00F5029B">
        <w:rPr>
          <w:b/>
          <w:szCs w:val="20"/>
        </w:rPr>
        <w:tab/>
        <w:t>G.</w:t>
      </w:r>
      <w:r w:rsidRPr="00F5029B">
        <w:rPr>
          <w:b/>
          <w:szCs w:val="20"/>
        </w:rPr>
        <w:tab/>
      </w:r>
      <w:r w:rsidR="00537099" w:rsidRPr="00F5029B">
        <w:rPr>
          <w:bCs/>
          <w:szCs w:val="20"/>
        </w:rPr>
        <w:t>An officer or employee of this agency may participate in political activities while off duty, including:</w:t>
      </w:r>
    </w:p>
    <w:p w14:paraId="7AC3196A" w14:textId="77777777" w:rsidR="00A809FC" w:rsidRPr="00F5029B" w:rsidRDefault="00A809FC" w:rsidP="00A809FC">
      <w:pPr>
        <w:pStyle w:val="ListParagraph"/>
        <w:ind w:left="0"/>
        <w:rPr>
          <w:b/>
          <w:szCs w:val="20"/>
        </w:rPr>
      </w:pPr>
      <w:r w:rsidRPr="00F5029B">
        <w:rPr>
          <w:b/>
          <w:szCs w:val="20"/>
        </w:rPr>
        <w:tab/>
      </w:r>
      <w:r w:rsidRPr="00F5029B">
        <w:rPr>
          <w:b/>
          <w:szCs w:val="20"/>
        </w:rPr>
        <w:tab/>
        <w:t>(1)</w:t>
      </w:r>
      <w:r w:rsidRPr="00F5029B">
        <w:rPr>
          <w:b/>
          <w:szCs w:val="20"/>
        </w:rPr>
        <w:tab/>
      </w:r>
      <w:r w:rsidR="00537099" w:rsidRPr="00F5029B">
        <w:rPr>
          <w:bCs/>
          <w:szCs w:val="20"/>
        </w:rPr>
        <w:t>donating to political candidates;</w:t>
      </w:r>
    </w:p>
    <w:p w14:paraId="0C30849E" w14:textId="77777777" w:rsidR="00A809FC" w:rsidRPr="00F5029B" w:rsidRDefault="00A809FC" w:rsidP="00A809FC">
      <w:pPr>
        <w:pStyle w:val="ListParagraph"/>
        <w:ind w:left="0"/>
        <w:rPr>
          <w:b/>
          <w:szCs w:val="20"/>
        </w:rPr>
      </w:pPr>
      <w:r w:rsidRPr="00F5029B">
        <w:rPr>
          <w:b/>
          <w:szCs w:val="20"/>
        </w:rPr>
        <w:tab/>
      </w:r>
      <w:r w:rsidRPr="00F5029B">
        <w:rPr>
          <w:b/>
          <w:szCs w:val="20"/>
        </w:rPr>
        <w:tab/>
        <w:t>(2)</w:t>
      </w:r>
      <w:r w:rsidRPr="00F5029B">
        <w:rPr>
          <w:b/>
          <w:szCs w:val="20"/>
        </w:rPr>
        <w:tab/>
      </w:r>
      <w:r w:rsidR="00537099" w:rsidRPr="00F5029B">
        <w:rPr>
          <w:szCs w:val="20"/>
        </w:rPr>
        <w:t>volunteering or working for a political campaign or political organization, so long as the officer’s or employee’s work does not</w:t>
      </w:r>
      <w:r w:rsidR="00537099" w:rsidRPr="00F5029B">
        <w:rPr>
          <w:bCs/>
          <w:szCs w:val="20"/>
        </w:rPr>
        <w:t xml:space="preserve"> violate any applicable conflict-of-interest provision of this rule or statute; and</w:t>
      </w:r>
    </w:p>
    <w:p w14:paraId="64FDE6A2" w14:textId="4DE4B462" w:rsidR="00537099" w:rsidRPr="00F5029B" w:rsidRDefault="00A809FC" w:rsidP="00A809FC">
      <w:pPr>
        <w:pStyle w:val="ListParagraph"/>
        <w:ind w:left="0"/>
        <w:rPr>
          <w:b/>
          <w:szCs w:val="20"/>
        </w:rPr>
      </w:pPr>
      <w:r w:rsidRPr="00F5029B">
        <w:rPr>
          <w:b/>
          <w:szCs w:val="20"/>
        </w:rPr>
        <w:tab/>
      </w:r>
      <w:r w:rsidRPr="00F5029B">
        <w:rPr>
          <w:b/>
          <w:szCs w:val="20"/>
        </w:rPr>
        <w:tab/>
        <w:t>(3)</w:t>
      </w:r>
      <w:r w:rsidRPr="00F5029B">
        <w:rPr>
          <w:b/>
          <w:szCs w:val="20"/>
        </w:rPr>
        <w:tab/>
      </w:r>
      <w:r w:rsidR="000B5716" w:rsidRPr="00F5029B">
        <w:rPr>
          <w:szCs w:val="20"/>
        </w:rPr>
        <w:t xml:space="preserve">being a candidate in an election for or </w:t>
      </w:r>
      <w:r w:rsidR="00537099" w:rsidRPr="00F5029B">
        <w:rPr>
          <w:szCs w:val="20"/>
        </w:rPr>
        <w:t>holding non-partisan political office, such as non-partisan county or municipal office or a seat on a local school board.</w:t>
      </w:r>
    </w:p>
    <w:p w14:paraId="7B85B7E7" w14:textId="2C4D614A" w:rsidR="00537099" w:rsidRPr="00F5029B" w:rsidRDefault="00537099" w:rsidP="00537099">
      <w:pPr>
        <w:rPr>
          <w:sz w:val="20"/>
          <w:szCs w:val="20"/>
        </w:rPr>
      </w:pPr>
      <w:r w:rsidRPr="00F5029B">
        <w:rPr>
          <w:sz w:val="20"/>
          <w:szCs w:val="20"/>
        </w:rPr>
        <w:t xml:space="preserve">[1.8.4.12 NMAC-N, </w:t>
      </w:r>
      <w:r w:rsidR="0015477F" w:rsidRPr="0015477F">
        <w:rPr>
          <w:sz w:val="20"/>
          <w:szCs w:val="20"/>
          <w:highlight w:val="yellow"/>
        </w:rPr>
        <w:t>1/1/2021</w:t>
      </w:r>
      <w:r w:rsidRPr="00F5029B">
        <w:rPr>
          <w:sz w:val="20"/>
          <w:szCs w:val="20"/>
        </w:rPr>
        <w:t>]</w:t>
      </w:r>
    </w:p>
    <w:p w14:paraId="53ED1E11" w14:textId="7F5A6594" w:rsidR="00537099" w:rsidRPr="00F5029B" w:rsidRDefault="00537099" w:rsidP="00537099">
      <w:pPr>
        <w:rPr>
          <w:sz w:val="20"/>
          <w:szCs w:val="20"/>
        </w:rPr>
      </w:pPr>
    </w:p>
    <w:p w14:paraId="4B8AAD01" w14:textId="6E2EDA8F" w:rsidR="002A30DD" w:rsidRPr="00F5029B" w:rsidRDefault="002A30DD" w:rsidP="002A30DD">
      <w:pPr>
        <w:rPr>
          <w:b/>
          <w:bCs/>
          <w:sz w:val="20"/>
          <w:szCs w:val="20"/>
        </w:rPr>
      </w:pPr>
      <w:r w:rsidRPr="00F5029B">
        <w:rPr>
          <w:b/>
          <w:bCs/>
          <w:sz w:val="20"/>
          <w:szCs w:val="20"/>
        </w:rPr>
        <w:t>1.8.4.13</w:t>
      </w:r>
      <w:r w:rsidRPr="00F5029B">
        <w:rPr>
          <w:b/>
          <w:bCs/>
          <w:sz w:val="20"/>
          <w:szCs w:val="20"/>
        </w:rPr>
        <w:tab/>
      </w:r>
      <w:r w:rsidRPr="00F5029B">
        <w:rPr>
          <w:b/>
          <w:bCs/>
          <w:sz w:val="20"/>
          <w:szCs w:val="20"/>
        </w:rPr>
        <w:tab/>
        <w:t xml:space="preserve">NON-DISCLOSURE OF </w:t>
      </w:r>
      <w:r w:rsidR="005D238A" w:rsidRPr="00F5029B">
        <w:rPr>
          <w:b/>
          <w:bCs/>
          <w:sz w:val="20"/>
          <w:szCs w:val="20"/>
        </w:rPr>
        <w:t xml:space="preserve">CONFIDENTIAL OR SENSITIVE </w:t>
      </w:r>
      <w:r w:rsidRPr="00F5029B">
        <w:rPr>
          <w:b/>
          <w:bCs/>
          <w:sz w:val="20"/>
          <w:szCs w:val="20"/>
        </w:rPr>
        <w:t xml:space="preserve">PERSONAL INFORMATION </w:t>
      </w:r>
    </w:p>
    <w:p w14:paraId="2AD54C6B" w14:textId="77777777" w:rsidR="00A809FC" w:rsidRPr="00F5029B" w:rsidRDefault="00A809FC" w:rsidP="00A809FC">
      <w:pPr>
        <w:rPr>
          <w:sz w:val="20"/>
          <w:szCs w:val="20"/>
        </w:rPr>
      </w:pPr>
      <w:r w:rsidRPr="00F5029B">
        <w:rPr>
          <w:b/>
          <w:bCs/>
          <w:sz w:val="20"/>
          <w:szCs w:val="20"/>
        </w:rPr>
        <w:tab/>
        <w:t>A.</w:t>
      </w:r>
      <w:r w:rsidRPr="00F5029B">
        <w:rPr>
          <w:b/>
          <w:bCs/>
          <w:sz w:val="20"/>
          <w:szCs w:val="20"/>
        </w:rPr>
        <w:tab/>
      </w:r>
      <w:r w:rsidR="002A30DD" w:rsidRPr="00F5029B">
        <w:rPr>
          <w:sz w:val="20"/>
          <w:szCs w:val="20"/>
        </w:rPr>
        <w:t>An officer or employee of this agency shall not use or disclose confidential information acquired by virtue of the officer’s or employee’s position with the agency for the officer’s or employee’s or another person’s private gain.</w:t>
      </w:r>
    </w:p>
    <w:p w14:paraId="2418E2A1" w14:textId="0F67FCC5" w:rsidR="002A30DD" w:rsidRPr="00F5029B" w:rsidRDefault="00A809FC" w:rsidP="00A809FC">
      <w:pPr>
        <w:rPr>
          <w:sz w:val="20"/>
          <w:szCs w:val="20"/>
        </w:rPr>
      </w:pPr>
      <w:r w:rsidRPr="00F5029B">
        <w:rPr>
          <w:b/>
          <w:bCs/>
          <w:sz w:val="20"/>
          <w:szCs w:val="20"/>
        </w:rPr>
        <w:tab/>
        <w:t>B.</w:t>
      </w:r>
      <w:r w:rsidRPr="00F5029B">
        <w:rPr>
          <w:b/>
          <w:bCs/>
          <w:sz w:val="20"/>
          <w:szCs w:val="20"/>
        </w:rPr>
        <w:tab/>
      </w:r>
      <w:r w:rsidR="002A30DD" w:rsidRPr="00F5029B">
        <w:rPr>
          <w:sz w:val="20"/>
          <w:szCs w:val="20"/>
        </w:rPr>
        <w:t>An officer or employee of this agency shall not disclose to anyone outside the agency sensitive personal information acquired by virtue of the officer’s or employee’s position with the agency unless disclosure is required by law, necessary to carry out the functions of the agency or expressly authorized by the person whose information would be disclosed.</w:t>
      </w:r>
    </w:p>
    <w:p w14:paraId="454D5720" w14:textId="471B57ED" w:rsidR="002A30DD" w:rsidRPr="00F5029B" w:rsidRDefault="002A30DD" w:rsidP="002A30DD">
      <w:pPr>
        <w:rPr>
          <w:sz w:val="20"/>
          <w:szCs w:val="20"/>
        </w:rPr>
      </w:pPr>
      <w:r w:rsidRPr="00F5029B">
        <w:rPr>
          <w:sz w:val="20"/>
          <w:szCs w:val="20"/>
        </w:rPr>
        <w:t xml:space="preserve">[1.8.4.13 NMAC-N, </w:t>
      </w:r>
      <w:r w:rsidR="0015477F" w:rsidRPr="0015477F">
        <w:rPr>
          <w:sz w:val="20"/>
          <w:szCs w:val="20"/>
          <w:highlight w:val="yellow"/>
        </w:rPr>
        <w:t>1/1/2021</w:t>
      </w:r>
      <w:r w:rsidRPr="00F5029B">
        <w:rPr>
          <w:sz w:val="20"/>
          <w:szCs w:val="20"/>
        </w:rPr>
        <w:t>]</w:t>
      </w:r>
    </w:p>
    <w:p w14:paraId="43143320" w14:textId="77777777" w:rsidR="002A30DD" w:rsidRPr="00F5029B" w:rsidRDefault="002A30DD" w:rsidP="002A30DD">
      <w:pPr>
        <w:rPr>
          <w:sz w:val="20"/>
          <w:szCs w:val="20"/>
        </w:rPr>
      </w:pPr>
    </w:p>
    <w:p w14:paraId="78FA3DEB" w14:textId="578F6295" w:rsidR="002A30DD" w:rsidRPr="00F5029B" w:rsidRDefault="002A30DD" w:rsidP="002A30DD">
      <w:pPr>
        <w:rPr>
          <w:b/>
          <w:bCs/>
          <w:sz w:val="20"/>
          <w:szCs w:val="20"/>
        </w:rPr>
      </w:pPr>
      <w:r w:rsidRPr="00F5029B">
        <w:rPr>
          <w:b/>
          <w:bCs/>
          <w:sz w:val="20"/>
          <w:szCs w:val="20"/>
        </w:rPr>
        <w:lastRenderedPageBreak/>
        <w:t>1.8.4.14</w:t>
      </w:r>
      <w:r w:rsidRPr="00F5029B">
        <w:rPr>
          <w:b/>
          <w:bCs/>
          <w:sz w:val="20"/>
          <w:szCs w:val="20"/>
        </w:rPr>
        <w:tab/>
      </w:r>
      <w:r w:rsidRPr="00F5029B">
        <w:rPr>
          <w:b/>
          <w:bCs/>
          <w:sz w:val="20"/>
          <w:szCs w:val="20"/>
        </w:rPr>
        <w:tab/>
        <w:t>NEPOTISM</w:t>
      </w:r>
    </w:p>
    <w:p w14:paraId="332664C5" w14:textId="55E3AE2B" w:rsidR="002A30DD" w:rsidRPr="00F5029B" w:rsidRDefault="00A809FC" w:rsidP="00A809FC">
      <w:pPr>
        <w:rPr>
          <w:sz w:val="20"/>
          <w:szCs w:val="20"/>
        </w:rPr>
      </w:pPr>
      <w:r w:rsidRPr="00F5029B">
        <w:rPr>
          <w:b/>
          <w:bCs/>
          <w:sz w:val="20"/>
          <w:szCs w:val="20"/>
        </w:rPr>
        <w:tab/>
      </w:r>
      <w:r w:rsidR="002A30DD" w:rsidRPr="00F5029B">
        <w:rPr>
          <w:b/>
          <w:bCs/>
          <w:sz w:val="20"/>
          <w:szCs w:val="20"/>
        </w:rPr>
        <w:t>A.</w:t>
      </w:r>
      <w:r w:rsidR="002A30DD" w:rsidRPr="00F5029B">
        <w:rPr>
          <w:sz w:val="20"/>
          <w:szCs w:val="20"/>
        </w:rPr>
        <w:tab/>
        <w:t>This agency shall not permit the hiring, promotion, or direct supervision of an employee by an individual who is related by blood, adoption or marriage within the first, second or third degree to the employee.</w:t>
      </w:r>
    </w:p>
    <w:p w14:paraId="62F4B1E8" w14:textId="1A9D8E93" w:rsidR="002A30DD" w:rsidRPr="00F5029B" w:rsidRDefault="00A809FC" w:rsidP="00A809FC">
      <w:pPr>
        <w:rPr>
          <w:sz w:val="20"/>
          <w:szCs w:val="20"/>
        </w:rPr>
      </w:pPr>
      <w:r w:rsidRPr="00F5029B">
        <w:rPr>
          <w:b/>
          <w:bCs/>
          <w:sz w:val="20"/>
          <w:szCs w:val="20"/>
        </w:rPr>
        <w:tab/>
      </w:r>
      <w:r w:rsidR="002A30DD" w:rsidRPr="00F5029B">
        <w:rPr>
          <w:b/>
          <w:bCs/>
          <w:sz w:val="20"/>
          <w:szCs w:val="20"/>
        </w:rPr>
        <w:t>B.</w:t>
      </w:r>
      <w:r w:rsidR="002A30DD" w:rsidRPr="00F5029B">
        <w:rPr>
          <w:sz w:val="20"/>
          <w:szCs w:val="20"/>
        </w:rPr>
        <w:tab/>
        <w:t xml:space="preserve">For the purposes of </w:t>
      </w:r>
      <w:r w:rsidR="00123CBF" w:rsidRPr="00F5029B">
        <w:rPr>
          <w:sz w:val="20"/>
          <w:szCs w:val="20"/>
        </w:rPr>
        <w:t>S</w:t>
      </w:r>
      <w:r w:rsidR="006C7264" w:rsidRPr="00F5029B">
        <w:rPr>
          <w:sz w:val="20"/>
          <w:szCs w:val="20"/>
        </w:rPr>
        <w:t xml:space="preserve">ubsection A of this </w:t>
      </w:r>
      <w:r w:rsidR="00123CBF" w:rsidRPr="00F5029B">
        <w:rPr>
          <w:sz w:val="20"/>
          <w:szCs w:val="20"/>
        </w:rPr>
        <w:t>S</w:t>
      </w:r>
      <w:r w:rsidR="006C7264" w:rsidRPr="00F5029B">
        <w:rPr>
          <w:sz w:val="20"/>
          <w:szCs w:val="20"/>
        </w:rPr>
        <w:t>ection</w:t>
      </w:r>
      <w:r w:rsidR="002A30DD" w:rsidRPr="00F5029B">
        <w:rPr>
          <w:sz w:val="20"/>
          <w:szCs w:val="20"/>
        </w:rPr>
        <w:t>:</w:t>
      </w:r>
    </w:p>
    <w:p w14:paraId="6059F10A" w14:textId="03483454" w:rsidR="002A30DD" w:rsidRPr="00F5029B" w:rsidRDefault="00A809FC" w:rsidP="00A809FC">
      <w:pPr>
        <w:rPr>
          <w:sz w:val="20"/>
          <w:szCs w:val="20"/>
        </w:rPr>
      </w:pPr>
      <w:r w:rsidRPr="00F5029B">
        <w:rPr>
          <w:b/>
          <w:bCs/>
          <w:sz w:val="20"/>
          <w:szCs w:val="20"/>
        </w:rPr>
        <w:tab/>
      </w:r>
      <w:r w:rsidRPr="00F5029B">
        <w:rPr>
          <w:b/>
          <w:bCs/>
          <w:sz w:val="20"/>
          <w:szCs w:val="20"/>
        </w:rPr>
        <w:tab/>
      </w:r>
      <w:r w:rsidR="002A30DD" w:rsidRPr="00F5029B">
        <w:rPr>
          <w:b/>
          <w:bCs/>
          <w:sz w:val="20"/>
          <w:szCs w:val="20"/>
        </w:rPr>
        <w:t>(1)</w:t>
      </w:r>
      <w:r w:rsidR="002A30DD" w:rsidRPr="00F5029B">
        <w:rPr>
          <w:b/>
          <w:bCs/>
          <w:sz w:val="20"/>
          <w:szCs w:val="20"/>
        </w:rPr>
        <w:tab/>
      </w:r>
      <w:r w:rsidR="002A30DD" w:rsidRPr="00F5029B">
        <w:rPr>
          <w:sz w:val="20"/>
          <w:szCs w:val="20"/>
        </w:rPr>
        <w:t>First-degree relatives include an individual’s parents, siblings, and children.</w:t>
      </w:r>
    </w:p>
    <w:p w14:paraId="7580EBB7" w14:textId="31186774" w:rsidR="002A30DD" w:rsidRPr="00F5029B" w:rsidRDefault="00A809FC" w:rsidP="00A809FC">
      <w:pPr>
        <w:rPr>
          <w:sz w:val="20"/>
          <w:szCs w:val="20"/>
        </w:rPr>
      </w:pPr>
      <w:r w:rsidRPr="00F5029B">
        <w:rPr>
          <w:b/>
          <w:bCs/>
          <w:sz w:val="20"/>
          <w:szCs w:val="20"/>
        </w:rPr>
        <w:tab/>
      </w:r>
      <w:r w:rsidRPr="00F5029B">
        <w:rPr>
          <w:b/>
          <w:bCs/>
          <w:sz w:val="20"/>
          <w:szCs w:val="20"/>
        </w:rPr>
        <w:tab/>
      </w:r>
      <w:r w:rsidR="002A30DD" w:rsidRPr="00F5029B">
        <w:rPr>
          <w:b/>
          <w:bCs/>
          <w:sz w:val="20"/>
          <w:szCs w:val="20"/>
        </w:rPr>
        <w:t>(2)</w:t>
      </w:r>
      <w:r w:rsidR="002A30DD" w:rsidRPr="00F5029B">
        <w:rPr>
          <w:b/>
          <w:bCs/>
          <w:sz w:val="20"/>
          <w:szCs w:val="20"/>
        </w:rPr>
        <w:tab/>
      </w:r>
      <w:r w:rsidR="002A30DD" w:rsidRPr="00F5029B">
        <w:rPr>
          <w:sz w:val="20"/>
          <w:szCs w:val="20"/>
        </w:rPr>
        <w:t>Second-degree relatives include an individual’s grandparents, grandchildren, uncles, aunts, nephews, nieces, and half-siblings.</w:t>
      </w:r>
    </w:p>
    <w:p w14:paraId="6DDFB893" w14:textId="5A0729A8" w:rsidR="002A30DD" w:rsidRPr="00F5029B" w:rsidRDefault="00A809FC" w:rsidP="00A809FC">
      <w:pPr>
        <w:rPr>
          <w:sz w:val="20"/>
          <w:szCs w:val="20"/>
        </w:rPr>
      </w:pPr>
      <w:r w:rsidRPr="00F5029B">
        <w:rPr>
          <w:b/>
          <w:bCs/>
          <w:sz w:val="20"/>
          <w:szCs w:val="20"/>
        </w:rPr>
        <w:tab/>
      </w:r>
      <w:r w:rsidRPr="00F5029B">
        <w:rPr>
          <w:b/>
          <w:bCs/>
          <w:sz w:val="20"/>
          <w:szCs w:val="20"/>
        </w:rPr>
        <w:tab/>
      </w:r>
      <w:r w:rsidR="002A30DD" w:rsidRPr="00F5029B">
        <w:rPr>
          <w:b/>
          <w:bCs/>
          <w:sz w:val="20"/>
          <w:szCs w:val="20"/>
        </w:rPr>
        <w:t>(3)</w:t>
      </w:r>
      <w:r w:rsidR="002A30DD" w:rsidRPr="00F5029B">
        <w:rPr>
          <w:b/>
          <w:bCs/>
          <w:sz w:val="20"/>
          <w:szCs w:val="20"/>
        </w:rPr>
        <w:tab/>
      </w:r>
      <w:r w:rsidR="002A30DD" w:rsidRPr="00F5029B">
        <w:rPr>
          <w:sz w:val="20"/>
          <w:szCs w:val="20"/>
        </w:rPr>
        <w:t>Third-degree relatives include an individual’s great-grandparents, great grandchildren, great uncles, great aunts, and first cousins.</w:t>
      </w:r>
    </w:p>
    <w:p w14:paraId="3AB8CB3A" w14:textId="142F18CA" w:rsidR="002A30DD" w:rsidRPr="00F5029B" w:rsidRDefault="002A30DD" w:rsidP="002A30DD">
      <w:pPr>
        <w:rPr>
          <w:sz w:val="20"/>
          <w:szCs w:val="20"/>
        </w:rPr>
      </w:pPr>
      <w:r w:rsidRPr="00F5029B">
        <w:rPr>
          <w:sz w:val="20"/>
          <w:szCs w:val="20"/>
        </w:rPr>
        <w:t xml:space="preserve">[1.8.4.14 NMAC-N, </w:t>
      </w:r>
      <w:r w:rsidR="0015477F" w:rsidRPr="0015477F">
        <w:rPr>
          <w:sz w:val="20"/>
          <w:szCs w:val="20"/>
          <w:highlight w:val="yellow"/>
        </w:rPr>
        <w:t>1/1/2021</w:t>
      </w:r>
      <w:r w:rsidRPr="00F5029B">
        <w:rPr>
          <w:sz w:val="20"/>
          <w:szCs w:val="20"/>
        </w:rPr>
        <w:t>]</w:t>
      </w:r>
    </w:p>
    <w:p w14:paraId="45CCF67C" w14:textId="77777777" w:rsidR="001140E1" w:rsidRPr="00F5029B" w:rsidRDefault="001140E1" w:rsidP="00537099">
      <w:pPr>
        <w:pStyle w:val="Heading1"/>
      </w:pPr>
    </w:p>
    <w:p w14:paraId="2D876182" w14:textId="5304C423" w:rsidR="00231E72" w:rsidRPr="00F5029B" w:rsidRDefault="00231E72" w:rsidP="00231E72">
      <w:pPr>
        <w:shd w:val="clear" w:color="auto" w:fill="FFFFFF"/>
        <w:textAlignment w:val="baseline"/>
        <w:rPr>
          <w:sz w:val="20"/>
          <w:szCs w:val="20"/>
        </w:rPr>
      </w:pPr>
      <w:r w:rsidRPr="00F5029B">
        <w:rPr>
          <w:b/>
          <w:bCs/>
          <w:sz w:val="20"/>
          <w:szCs w:val="20"/>
          <w:bdr w:val="none" w:sz="0" w:space="0" w:color="auto" w:frame="1"/>
        </w:rPr>
        <w:t>1.8.4.15</w:t>
      </w:r>
      <w:r w:rsidRPr="00F5029B">
        <w:rPr>
          <w:b/>
          <w:bCs/>
          <w:sz w:val="20"/>
          <w:szCs w:val="20"/>
          <w:bdr w:val="none" w:sz="0" w:space="0" w:color="auto" w:frame="1"/>
        </w:rPr>
        <w:tab/>
      </w:r>
      <w:r w:rsidRPr="00F5029B">
        <w:rPr>
          <w:b/>
          <w:bCs/>
          <w:sz w:val="20"/>
          <w:szCs w:val="20"/>
          <w:bdr w:val="none" w:sz="0" w:space="0" w:color="auto" w:frame="1"/>
        </w:rPr>
        <w:tab/>
      </w:r>
      <w:r w:rsidRPr="00F5029B">
        <w:rPr>
          <w:b/>
          <w:bCs/>
          <w:sz w:val="20"/>
          <w:szCs w:val="20"/>
          <w:bdr w:val="none" w:sz="0" w:space="0" w:color="auto" w:frame="1"/>
          <w:shd w:val="clear" w:color="auto" w:fill="FFFFFF"/>
        </w:rPr>
        <w:t>SEXUAL</w:t>
      </w:r>
      <w:r w:rsidR="007626B9">
        <w:rPr>
          <w:b/>
          <w:bCs/>
          <w:sz w:val="20"/>
          <w:szCs w:val="20"/>
          <w:bdr w:val="none" w:sz="0" w:space="0" w:color="auto" w:frame="1"/>
          <w:shd w:val="clear" w:color="auto" w:fill="FFFFFF"/>
        </w:rPr>
        <w:t xml:space="preserve"> </w:t>
      </w:r>
      <w:r w:rsidRPr="00F5029B">
        <w:rPr>
          <w:b/>
          <w:bCs/>
          <w:sz w:val="20"/>
          <w:szCs w:val="20"/>
          <w:bdr w:val="none" w:sz="0" w:space="0" w:color="auto" w:frame="1"/>
          <w:shd w:val="clear" w:color="auto" w:fill="FFFFFF"/>
        </w:rPr>
        <w:t>HARASSMENT</w:t>
      </w:r>
    </w:p>
    <w:p w14:paraId="4AE751FC" w14:textId="1272B546" w:rsidR="003331D1" w:rsidRPr="00F5029B" w:rsidRDefault="00A809FC" w:rsidP="00A809FC">
      <w:pPr>
        <w:shd w:val="clear" w:color="auto" w:fill="FFFFFF"/>
        <w:textAlignment w:val="baseline"/>
        <w:rPr>
          <w:sz w:val="20"/>
          <w:szCs w:val="20"/>
        </w:rPr>
      </w:pPr>
      <w:r w:rsidRPr="00F5029B">
        <w:rPr>
          <w:b/>
          <w:bCs/>
          <w:sz w:val="20"/>
          <w:szCs w:val="20"/>
        </w:rPr>
        <w:tab/>
      </w:r>
      <w:r w:rsidR="003331D1" w:rsidRPr="00F5029B">
        <w:rPr>
          <w:b/>
          <w:bCs/>
          <w:sz w:val="20"/>
          <w:szCs w:val="20"/>
        </w:rPr>
        <w:t>A.</w:t>
      </w:r>
      <w:r w:rsidR="003331D1" w:rsidRPr="00F5029B">
        <w:rPr>
          <w:sz w:val="20"/>
          <w:szCs w:val="20"/>
        </w:rPr>
        <w:tab/>
      </w:r>
      <w:r w:rsidR="009103BD" w:rsidRPr="00F5029B">
        <w:rPr>
          <w:sz w:val="20"/>
          <w:szCs w:val="20"/>
        </w:rPr>
        <w:t>Officers and e</w:t>
      </w:r>
      <w:r w:rsidR="00231E72" w:rsidRPr="00F5029B">
        <w:rPr>
          <w:sz w:val="20"/>
          <w:szCs w:val="20"/>
        </w:rPr>
        <w:t>mployees</w:t>
      </w:r>
      <w:r w:rsidR="00EA0FC6" w:rsidRPr="00F5029B">
        <w:rPr>
          <w:sz w:val="20"/>
          <w:szCs w:val="20"/>
        </w:rPr>
        <w:t xml:space="preserve"> of this agency</w:t>
      </w:r>
      <w:r w:rsidR="00231E72" w:rsidRPr="00F5029B">
        <w:rPr>
          <w:sz w:val="20"/>
          <w:szCs w:val="20"/>
        </w:rPr>
        <w:t xml:space="preserve"> shall refrain from</w:t>
      </w:r>
      <w:r w:rsidR="007626B9">
        <w:rPr>
          <w:sz w:val="20"/>
          <w:szCs w:val="20"/>
        </w:rPr>
        <w:t xml:space="preserve"> </w:t>
      </w:r>
      <w:r w:rsidR="00231E72" w:rsidRPr="00F5029B">
        <w:rPr>
          <w:sz w:val="20"/>
          <w:szCs w:val="20"/>
          <w:bdr w:val="none" w:sz="0" w:space="0" w:color="auto" w:frame="1"/>
          <w:shd w:val="clear" w:color="auto" w:fill="FFFFFF"/>
        </w:rPr>
        <w:t>sexual</w:t>
      </w:r>
      <w:r w:rsidR="007626B9">
        <w:rPr>
          <w:sz w:val="20"/>
          <w:szCs w:val="20"/>
        </w:rPr>
        <w:t xml:space="preserve"> </w:t>
      </w:r>
      <w:r w:rsidR="00231E72" w:rsidRPr="00F5029B">
        <w:rPr>
          <w:sz w:val="20"/>
          <w:szCs w:val="20"/>
          <w:bdr w:val="none" w:sz="0" w:space="0" w:color="auto" w:frame="1"/>
          <w:shd w:val="clear" w:color="auto" w:fill="FFFFFF"/>
        </w:rPr>
        <w:t>harassment</w:t>
      </w:r>
      <w:r w:rsidR="007626B9">
        <w:rPr>
          <w:sz w:val="20"/>
          <w:szCs w:val="20"/>
          <w:bdr w:val="none" w:sz="0" w:space="0" w:color="auto" w:frame="1"/>
          <w:shd w:val="clear" w:color="auto" w:fill="FFFFFF"/>
        </w:rPr>
        <w:t xml:space="preserve"> </w:t>
      </w:r>
      <w:r w:rsidR="00231E72" w:rsidRPr="00F5029B">
        <w:rPr>
          <w:sz w:val="20"/>
          <w:szCs w:val="20"/>
        </w:rPr>
        <w:t>of any other employee or any other person having business with th</w:t>
      </w:r>
      <w:r w:rsidR="00EA0FC6" w:rsidRPr="00F5029B">
        <w:rPr>
          <w:sz w:val="20"/>
          <w:szCs w:val="20"/>
        </w:rPr>
        <w:t>is agency</w:t>
      </w:r>
      <w:r w:rsidR="00231E72" w:rsidRPr="00F5029B">
        <w:rPr>
          <w:sz w:val="20"/>
          <w:szCs w:val="20"/>
        </w:rPr>
        <w:t xml:space="preserve">. </w:t>
      </w:r>
    </w:p>
    <w:p w14:paraId="453D1E48" w14:textId="7696551D" w:rsidR="00231E72" w:rsidRPr="00F5029B" w:rsidRDefault="00A809FC" w:rsidP="00A809FC">
      <w:pPr>
        <w:shd w:val="clear" w:color="auto" w:fill="FFFFFF"/>
        <w:textAlignment w:val="baseline"/>
        <w:rPr>
          <w:sz w:val="20"/>
          <w:szCs w:val="20"/>
        </w:rPr>
      </w:pPr>
      <w:r w:rsidRPr="00F5029B">
        <w:rPr>
          <w:b/>
          <w:bCs/>
          <w:sz w:val="20"/>
          <w:szCs w:val="20"/>
        </w:rPr>
        <w:tab/>
      </w:r>
      <w:r w:rsidR="003331D1" w:rsidRPr="00F5029B">
        <w:rPr>
          <w:b/>
          <w:bCs/>
          <w:sz w:val="20"/>
          <w:szCs w:val="20"/>
        </w:rPr>
        <w:t>B.</w:t>
      </w:r>
      <w:r w:rsidR="003331D1" w:rsidRPr="00F5029B">
        <w:rPr>
          <w:sz w:val="20"/>
          <w:szCs w:val="20"/>
        </w:rPr>
        <w:tab/>
      </w:r>
      <w:r w:rsidR="00231E72" w:rsidRPr="00F5029B">
        <w:rPr>
          <w:sz w:val="20"/>
          <w:szCs w:val="20"/>
        </w:rPr>
        <w:t>Examples of</w:t>
      </w:r>
      <w:r w:rsidR="00741BFB">
        <w:rPr>
          <w:sz w:val="20"/>
          <w:szCs w:val="20"/>
        </w:rPr>
        <w:t xml:space="preserve"> </w:t>
      </w:r>
      <w:r w:rsidR="00231E72" w:rsidRPr="00F5029B">
        <w:rPr>
          <w:sz w:val="20"/>
          <w:szCs w:val="20"/>
          <w:bdr w:val="none" w:sz="0" w:space="0" w:color="auto" w:frame="1"/>
          <w:shd w:val="clear" w:color="auto" w:fill="FFFFFF"/>
        </w:rPr>
        <w:t>sexual</w:t>
      </w:r>
      <w:r w:rsidR="00231E72" w:rsidRPr="00F5029B">
        <w:rPr>
          <w:sz w:val="20"/>
          <w:szCs w:val="20"/>
        </w:rPr>
        <w:t> </w:t>
      </w:r>
      <w:r w:rsidR="00231E72" w:rsidRPr="00F5029B">
        <w:rPr>
          <w:sz w:val="20"/>
          <w:szCs w:val="20"/>
          <w:bdr w:val="none" w:sz="0" w:space="0" w:color="auto" w:frame="1"/>
          <w:shd w:val="clear" w:color="auto" w:fill="FFFFFF"/>
        </w:rPr>
        <w:t>harassment</w:t>
      </w:r>
      <w:r w:rsidR="00741BFB">
        <w:rPr>
          <w:sz w:val="20"/>
          <w:szCs w:val="20"/>
          <w:bdr w:val="none" w:sz="0" w:space="0" w:color="auto" w:frame="1"/>
          <w:shd w:val="clear" w:color="auto" w:fill="FFFFFF"/>
        </w:rPr>
        <w:t xml:space="preserve"> </w:t>
      </w:r>
      <w:r w:rsidR="00231E72" w:rsidRPr="00F5029B">
        <w:rPr>
          <w:sz w:val="20"/>
          <w:szCs w:val="20"/>
        </w:rPr>
        <w:t>include, but are not limited to:</w:t>
      </w:r>
    </w:p>
    <w:p w14:paraId="090CC1FC" w14:textId="77777777" w:rsidR="00A809FC" w:rsidRPr="00F5029B" w:rsidRDefault="00A809FC" w:rsidP="00A809FC">
      <w:pPr>
        <w:shd w:val="clear" w:color="auto" w:fill="FFFFFF"/>
        <w:textAlignment w:val="baseline"/>
        <w:rPr>
          <w:sz w:val="20"/>
          <w:szCs w:val="20"/>
        </w:rPr>
      </w:pPr>
      <w:r w:rsidRPr="00F5029B">
        <w:rPr>
          <w:b/>
          <w:bCs/>
          <w:sz w:val="20"/>
          <w:szCs w:val="20"/>
        </w:rPr>
        <w:tab/>
      </w:r>
      <w:r w:rsidRPr="00F5029B">
        <w:rPr>
          <w:b/>
          <w:bCs/>
          <w:sz w:val="20"/>
          <w:szCs w:val="20"/>
        </w:rPr>
        <w:tab/>
        <w:t>(1)</w:t>
      </w:r>
      <w:r w:rsidRPr="00F5029B">
        <w:rPr>
          <w:b/>
          <w:bCs/>
          <w:sz w:val="20"/>
          <w:szCs w:val="20"/>
        </w:rPr>
        <w:tab/>
      </w:r>
      <w:r w:rsidR="00231E72" w:rsidRPr="00F5029B">
        <w:rPr>
          <w:sz w:val="20"/>
          <w:szCs w:val="20"/>
        </w:rPr>
        <w:t>sexual innuendo or sexually oriented verbal abuse;</w:t>
      </w:r>
    </w:p>
    <w:p w14:paraId="04795AD7" w14:textId="77777777" w:rsidR="00A809FC" w:rsidRPr="00F5029B" w:rsidRDefault="00A809FC" w:rsidP="00A809FC">
      <w:pPr>
        <w:shd w:val="clear" w:color="auto" w:fill="FFFFFF"/>
        <w:textAlignment w:val="baseline"/>
        <w:rPr>
          <w:sz w:val="20"/>
          <w:szCs w:val="20"/>
        </w:rPr>
      </w:pPr>
      <w:r w:rsidRPr="00F5029B">
        <w:rPr>
          <w:b/>
          <w:bCs/>
          <w:sz w:val="20"/>
          <w:szCs w:val="20"/>
        </w:rPr>
        <w:tab/>
      </w:r>
      <w:r w:rsidRPr="00F5029B">
        <w:rPr>
          <w:b/>
          <w:bCs/>
          <w:sz w:val="20"/>
          <w:szCs w:val="20"/>
        </w:rPr>
        <w:tab/>
        <w:t>(2)</w:t>
      </w:r>
      <w:r w:rsidRPr="00F5029B">
        <w:rPr>
          <w:b/>
          <w:bCs/>
          <w:sz w:val="20"/>
          <w:szCs w:val="20"/>
        </w:rPr>
        <w:tab/>
      </w:r>
      <w:r w:rsidR="00231E72" w:rsidRPr="00F5029B">
        <w:rPr>
          <w:sz w:val="20"/>
          <w:szCs w:val="20"/>
        </w:rPr>
        <w:t>sexual jokes, sexist jokes, vulgar jokes or abusive sexual teasing;</w:t>
      </w:r>
    </w:p>
    <w:p w14:paraId="38FAEF7C" w14:textId="77777777" w:rsidR="00A809FC" w:rsidRPr="00F5029B" w:rsidRDefault="00A809FC" w:rsidP="00A809FC">
      <w:pPr>
        <w:shd w:val="clear" w:color="auto" w:fill="FFFFFF"/>
        <w:textAlignment w:val="baseline"/>
        <w:rPr>
          <w:sz w:val="20"/>
          <w:szCs w:val="20"/>
        </w:rPr>
      </w:pPr>
      <w:r w:rsidRPr="00F5029B">
        <w:rPr>
          <w:b/>
          <w:bCs/>
          <w:sz w:val="20"/>
          <w:szCs w:val="20"/>
        </w:rPr>
        <w:tab/>
      </w:r>
      <w:r w:rsidRPr="00F5029B">
        <w:rPr>
          <w:b/>
          <w:bCs/>
          <w:sz w:val="20"/>
          <w:szCs w:val="20"/>
        </w:rPr>
        <w:tab/>
        <w:t>(3)</w:t>
      </w:r>
      <w:r w:rsidRPr="00F5029B">
        <w:rPr>
          <w:b/>
          <w:bCs/>
          <w:sz w:val="20"/>
          <w:szCs w:val="20"/>
        </w:rPr>
        <w:tab/>
      </w:r>
      <w:r w:rsidR="00231E72" w:rsidRPr="00F5029B">
        <w:rPr>
          <w:sz w:val="20"/>
          <w:szCs w:val="20"/>
        </w:rPr>
        <w:t>unwanted physical contact such as hugging, patting, stroking or grabbing body parts;</w:t>
      </w:r>
    </w:p>
    <w:p w14:paraId="7A8FE64A" w14:textId="77777777" w:rsidR="00A809FC" w:rsidRPr="00F5029B" w:rsidRDefault="00A809FC" w:rsidP="00A809FC">
      <w:pPr>
        <w:shd w:val="clear" w:color="auto" w:fill="FFFFFF"/>
        <w:textAlignment w:val="baseline"/>
        <w:rPr>
          <w:sz w:val="20"/>
          <w:szCs w:val="20"/>
        </w:rPr>
      </w:pPr>
      <w:r w:rsidRPr="00F5029B">
        <w:rPr>
          <w:b/>
          <w:bCs/>
          <w:sz w:val="20"/>
          <w:szCs w:val="20"/>
        </w:rPr>
        <w:tab/>
      </w:r>
      <w:r w:rsidRPr="00F5029B">
        <w:rPr>
          <w:b/>
          <w:bCs/>
          <w:sz w:val="20"/>
          <w:szCs w:val="20"/>
        </w:rPr>
        <w:tab/>
        <w:t>(4)</w:t>
      </w:r>
      <w:r w:rsidRPr="00F5029B">
        <w:rPr>
          <w:b/>
          <w:bCs/>
          <w:sz w:val="20"/>
          <w:szCs w:val="20"/>
        </w:rPr>
        <w:tab/>
      </w:r>
      <w:r w:rsidR="00231E72" w:rsidRPr="00F5029B">
        <w:rPr>
          <w:sz w:val="20"/>
          <w:szCs w:val="20"/>
        </w:rPr>
        <w:t>statements or acts of a sexual nature about a person's physical attributes or sexual activity;</w:t>
      </w:r>
    </w:p>
    <w:p w14:paraId="7F0D772E" w14:textId="77777777" w:rsidR="00A809FC" w:rsidRPr="00F5029B" w:rsidRDefault="00A809FC" w:rsidP="00A809FC">
      <w:pPr>
        <w:shd w:val="clear" w:color="auto" w:fill="FFFFFF"/>
        <w:textAlignment w:val="baseline"/>
        <w:rPr>
          <w:sz w:val="20"/>
          <w:szCs w:val="20"/>
        </w:rPr>
      </w:pPr>
      <w:r w:rsidRPr="00F5029B">
        <w:rPr>
          <w:b/>
          <w:bCs/>
          <w:sz w:val="20"/>
          <w:szCs w:val="20"/>
        </w:rPr>
        <w:tab/>
      </w:r>
      <w:r w:rsidRPr="00F5029B">
        <w:rPr>
          <w:b/>
          <w:bCs/>
          <w:sz w:val="20"/>
          <w:szCs w:val="20"/>
        </w:rPr>
        <w:tab/>
        <w:t>(5)</w:t>
      </w:r>
      <w:r w:rsidRPr="00F5029B">
        <w:rPr>
          <w:b/>
          <w:bCs/>
          <w:sz w:val="20"/>
          <w:szCs w:val="20"/>
        </w:rPr>
        <w:tab/>
      </w:r>
      <w:r w:rsidR="00231E72" w:rsidRPr="00F5029B">
        <w:rPr>
          <w:sz w:val="20"/>
          <w:szCs w:val="20"/>
        </w:rPr>
        <w:t>displaying sexually suggestive pictures, objects or materials;</w:t>
      </w:r>
    </w:p>
    <w:p w14:paraId="150F1C64" w14:textId="18FA2F88" w:rsidR="00231E72" w:rsidRPr="00F5029B" w:rsidRDefault="00A809FC" w:rsidP="00A809FC">
      <w:pPr>
        <w:shd w:val="clear" w:color="auto" w:fill="FFFFFF"/>
        <w:textAlignment w:val="baseline"/>
        <w:rPr>
          <w:sz w:val="20"/>
          <w:szCs w:val="20"/>
        </w:rPr>
      </w:pPr>
      <w:r w:rsidRPr="00F5029B">
        <w:rPr>
          <w:b/>
          <w:bCs/>
          <w:sz w:val="20"/>
          <w:szCs w:val="20"/>
        </w:rPr>
        <w:tab/>
      </w:r>
      <w:r w:rsidRPr="00F5029B">
        <w:rPr>
          <w:b/>
          <w:bCs/>
          <w:sz w:val="20"/>
          <w:szCs w:val="20"/>
        </w:rPr>
        <w:tab/>
        <w:t>(6)</w:t>
      </w:r>
      <w:r w:rsidRPr="00F5029B">
        <w:rPr>
          <w:b/>
          <w:bCs/>
          <w:sz w:val="20"/>
          <w:szCs w:val="20"/>
        </w:rPr>
        <w:tab/>
      </w:r>
      <w:r w:rsidR="00231E72" w:rsidRPr="00F5029B">
        <w:rPr>
          <w:sz w:val="20"/>
          <w:szCs w:val="20"/>
        </w:rPr>
        <w:t>using disparaging, demeaning or sexist terms to refer to any person;</w:t>
      </w:r>
    </w:p>
    <w:p w14:paraId="39D0249D" w14:textId="77777777" w:rsidR="00A809FC" w:rsidRPr="00F5029B" w:rsidRDefault="00231E72" w:rsidP="00A809FC">
      <w:pPr>
        <w:shd w:val="clear" w:color="auto" w:fill="FFFFFF"/>
        <w:textAlignment w:val="baseline"/>
        <w:rPr>
          <w:sz w:val="20"/>
          <w:szCs w:val="20"/>
        </w:rPr>
      </w:pPr>
      <w:r w:rsidRPr="00F5029B">
        <w:rPr>
          <w:sz w:val="20"/>
          <w:szCs w:val="20"/>
        </w:rPr>
        <w:t>making obscene gestures or suggestive/insulting sounds;</w:t>
      </w:r>
    </w:p>
    <w:p w14:paraId="23A59743" w14:textId="77777777" w:rsidR="00A809FC" w:rsidRPr="00F5029B" w:rsidRDefault="00A809FC" w:rsidP="00A809FC">
      <w:pPr>
        <w:shd w:val="clear" w:color="auto" w:fill="FFFFFF"/>
        <w:textAlignment w:val="baseline"/>
        <w:rPr>
          <w:sz w:val="20"/>
          <w:szCs w:val="20"/>
        </w:rPr>
      </w:pPr>
      <w:r w:rsidRPr="00F5029B">
        <w:rPr>
          <w:b/>
          <w:bCs/>
          <w:sz w:val="20"/>
          <w:szCs w:val="20"/>
        </w:rPr>
        <w:tab/>
      </w:r>
      <w:r w:rsidRPr="00F5029B">
        <w:rPr>
          <w:b/>
          <w:bCs/>
          <w:sz w:val="20"/>
          <w:szCs w:val="20"/>
        </w:rPr>
        <w:tab/>
        <w:t>(7)</w:t>
      </w:r>
      <w:r w:rsidRPr="00F5029B">
        <w:rPr>
          <w:b/>
          <w:bCs/>
          <w:sz w:val="20"/>
          <w:szCs w:val="20"/>
        </w:rPr>
        <w:tab/>
      </w:r>
      <w:r w:rsidR="00231E72" w:rsidRPr="00F5029B">
        <w:rPr>
          <w:sz w:val="20"/>
          <w:szCs w:val="20"/>
        </w:rPr>
        <w:t>indecent exposure; and</w:t>
      </w:r>
    </w:p>
    <w:p w14:paraId="10726F88" w14:textId="25532C04" w:rsidR="00231E72" w:rsidRPr="00F5029B" w:rsidRDefault="00A809FC" w:rsidP="00A809FC">
      <w:pPr>
        <w:shd w:val="clear" w:color="auto" w:fill="FFFFFF"/>
        <w:textAlignment w:val="baseline"/>
        <w:rPr>
          <w:sz w:val="20"/>
          <w:szCs w:val="20"/>
        </w:rPr>
      </w:pPr>
      <w:r w:rsidRPr="00F5029B">
        <w:rPr>
          <w:b/>
          <w:bCs/>
          <w:sz w:val="20"/>
          <w:szCs w:val="20"/>
        </w:rPr>
        <w:tab/>
      </w:r>
      <w:r w:rsidRPr="00F5029B">
        <w:rPr>
          <w:b/>
          <w:bCs/>
          <w:sz w:val="20"/>
          <w:szCs w:val="20"/>
        </w:rPr>
        <w:tab/>
        <w:t>(8)</w:t>
      </w:r>
      <w:r w:rsidRPr="00F5029B">
        <w:rPr>
          <w:b/>
          <w:bCs/>
          <w:sz w:val="20"/>
          <w:szCs w:val="20"/>
        </w:rPr>
        <w:tab/>
      </w:r>
      <w:r w:rsidR="00231E72" w:rsidRPr="00F5029B">
        <w:rPr>
          <w:sz w:val="20"/>
          <w:szCs w:val="20"/>
        </w:rPr>
        <w:t>suggesting or demanding sexual favors or activity in relation to any condition of employment.</w:t>
      </w:r>
    </w:p>
    <w:p w14:paraId="43D477F9" w14:textId="12799A3F" w:rsidR="00DB0990" w:rsidRPr="00F5029B" w:rsidRDefault="00A809FC" w:rsidP="00A809FC">
      <w:pPr>
        <w:shd w:val="clear" w:color="auto" w:fill="FFFFFF"/>
        <w:textAlignment w:val="baseline"/>
        <w:rPr>
          <w:sz w:val="20"/>
          <w:szCs w:val="20"/>
        </w:rPr>
      </w:pPr>
      <w:r w:rsidRPr="00F5029B">
        <w:rPr>
          <w:b/>
          <w:bCs/>
          <w:sz w:val="20"/>
          <w:szCs w:val="20"/>
        </w:rPr>
        <w:tab/>
      </w:r>
      <w:r w:rsidR="00DB0990" w:rsidRPr="00F5029B">
        <w:rPr>
          <w:b/>
          <w:bCs/>
          <w:sz w:val="20"/>
          <w:szCs w:val="20"/>
        </w:rPr>
        <w:t>C.</w:t>
      </w:r>
      <w:r w:rsidR="00DB0990" w:rsidRPr="00F5029B">
        <w:rPr>
          <w:sz w:val="20"/>
          <w:szCs w:val="20"/>
        </w:rPr>
        <w:tab/>
        <w:t xml:space="preserve">Officers and employees of this agency shall </w:t>
      </w:r>
      <w:r w:rsidR="00CF0F1D" w:rsidRPr="00F5029B">
        <w:rPr>
          <w:bCs/>
          <w:sz w:val="20"/>
          <w:szCs w:val="20"/>
        </w:rPr>
        <w:t xml:space="preserve">investigate </w:t>
      </w:r>
      <w:r w:rsidR="00602155" w:rsidRPr="00F5029B">
        <w:rPr>
          <w:bCs/>
          <w:sz w:val="20"/>
          <w:szCs w:val="20"/>
        </w:rPr>
        <w:t xml:space="preserve">all instances of </w:t>
      </w:r>
      <w:r w:rsidR="00CF0F1D" w:rsidRPr="00F5029B">
        <w:rPr>
          <w:bCs/>
          <w:sz w:val="20"/>
          <w:szCs w:val="20"/>
        </w:rPr>
        <w:t>alleged sexual</w:t>
      </w:r>
      <w:r w:rsidR="00DB0990" w:rsidRPr="00F5029B">
        <w:rPr>
          <w:bCs/>
          <w:sz w:val="20"/>
          <w:szCs w:val="20"/>
        </w:rPr>
        <w:t xml:space="preserve"> harassment</w:t>
      </w:r>
      <w:r w:rsidR="0030084B" w:rsidRPr="00F5029B">
        <w:rPr>
          <w:bCs/>
          <w:sz w:val="20"/>
          <w:szCs w:val="20"/>
        </w:rPr>
        <w:t xml:space="preserve"> and sexual assault</w:t>
      </w:r>
      <w:r w:rsidR="00DB0990" w:rsidRPr="00F5029B">
        <w:rPr>
          <w:bCs/>
          <w:sz w:val="20"/>
          <w:szCs w:val="20"/>
        </w:rPr>
        <w:t xml:space="preserve"> and</w:t>
      </w:r>
      <w:r w:rsidR="0030084B" w:rsidRPr="00F5029B">
        <w:rPr>
          <w:bCs/>
          <w:sz w:val="20"/>
          <w:szCs w:val="20"/>
        </w:rPr>
        <w:t xml:space="preserve"> take prompt and </w:t>
      </w:r>
      <w:r w:rsidR="006C5D65" w:rsidRPr="00F5029B">
        <w:rPr>
          <w:bCs/>
          <w:sz w:val="20"/>
          <w:szCs w:val="20"/>
        </w:rPr>
        <w:t>appropriate</w:t>
      </w:r>
      <w:r w:rsidR="0030084B" w:rsidRPr="00F5029B">
        <w:rPr>
          <w:bCs/>
          <w:sz w:val="20"/>
          <w:szCs w:val="20"/>
        </w:rPr>
        <w:t xml:space="preserve"> action, and make every effort</w:t>
      </w:r>
      <w:r w:rsidR="00DB0990" w:rsidRPr="00F5029B">
        <w:rPr>
          <w:bCs/>
          <w:sz w:val="20"/>
          <w:szCs w:val="20"/>
        </w:rPr>
        <w:t xml:space="preserve"> to remove</w:t>
      </w:r>
      <w:r w:rsidR="00760086" w:rsidRPr="00F5029B">
        <w:rPr>
          <w:bCs/>
          <w:sz w:val="20"/>
          <w:szCs w:val="20"/>
        </w:rPr>
        <w:t xml:space="preserve"> sexual harassment and sexual assault</w:t>
      </w:r>
      <w:r w:rsidR="00DB0990" w:rsidRPr="00F5029B">
        <w:rPr>
          <w:bCs/>
          <w:sz w:val="20"/>
          <w:szCs w:val="20"/>
        </w:rPr>
        <w:t xml:space="preserve"> from the workplace.</w:t>
      </w:r>
    </w:p>
    <w:p w14:paraId="112D80FC" w14:textId="5F8282A5" w:rsidR="00231E72" w:rsidRPr="00F5029B" w:rsidRDefault="003331D1" w:rsidP="00231E72">
      <w:pPr>
        <w:rPr>
          <w:sz w:val="20"/>
          <w:szCs w:val="20"/>
        </w:rPr>
      </w:pPr>
      <w:r w:rsidRPr="00F5029B">
        <w:rPr>
          <w:sz w:val="20"/>
          <w:szCs w:val="20"/>
        </w:rPr>
        <w:t xml:space="preserve">[1.8.4.15 NMAC-N, </w:t>
      </w:r>
      <w:r w:rsidR="0015477F" w:rsidRPr="0015477F">
        <w:rPr>
          <w:sz w:val="20"/>
          <w:szCs w:val="20"/>
          <w:highlight w:val="yellow"/>
        </w:rPr>
        <w:t>1/1/2021</w:t>
      </w:r>
      <w:r w:rsidRPr="00F5029B">
        <w:rPr>
          <w:sz w:val="20"/>
          <w:szCs w:val="20"/>
        </w:rPr>
        <w:t>]</w:t>
      </w:r>
    </w:p>
    <w:p w14:paraId="48D51982" w14:textId="77777777" w:rsidR="001140E1" w:rsidRPr="00F5029B" w:rsidRDefault="001140E1" w:rsidP="00537099">
      <w:pPr>
        <w:pStyle w:val="Heading1"/>
      </w:pPr>
    </w:p>
    <w:p w14:paraId="075AC515" w14:textId="09AF368E" w:rsidR="00037720" w:rsidRPr="00F5029B" w:rsidRDefault="00037720" w:rsidP="00037720">
      <w:pPr>
        <w:pStyle w:val="Heading1"/>
      </w:pPr>
      <w:r w:rsidRPr="00F5029B">
        <w:t>1.8.4.1</w:t>
      </w:r>
      <w:r w:rsidR="00F5468F" w:rsidRPr="00F5029B">
        <w:t>6</w:t>
      </w:r>
      <w:r w:rsidR="00F5468F" w:rsidRPr="00F5029B">
        <w:tab/>
      </w:r>
      <w:r w:rsidR="00F5468F" w:rsidRPr="00F5029B">
        <w:tab/>
      </w:r>
      <w:r w:rsidRPr="00F5029B">
        <w:t>SUBSTANCE ABUSE</w:t>
      </w:r>
    </w:p>
    <w:p w14:paraId="2895F414" w14:textId="6E5C99F3" w:rsidR="00C07ABA" w:rsidRPr="00F5029B" w:rsidRDefault="00A809FC" w:rsidP="00A809FC">
      <w:pPr>
        <w:pStyle w:val="Heading1"/>
        <w:rPr>
          <w:b w:val="0"/>
          <w:bCs/>
        </w:rPr>
      </w:pPr>
      <w:r w:rsidRPr="00F5029B">
        <w:tab/>
      </w:r>
      <w:r w:rsidR="00D21942" w:rsidRPr="00F5029B">
        <w:t>A.</w:t>
      </w:r>
      <w:r w:rsidR="00A6721F" w:rsidRPr="00F5029B">
        <w:rPr>
          <w:b w:val="0"/>
          <w:bCs/>
        </w:rPr>
        <w:tab/>
      </w:r>
      <w:r w:rsidR="00D21942" w:rsidRPr="00F5029B">
        <w:rPr>
          <w:b w:val="0"/>
          <w:bCs/>
        </w:rPr>
        <w:t xml:space="preserve">This agency </w:t>
      </w:r>
      <w:r w:rsidR="00EF0741" w:rsidRPr="00F5029B">
        <w:rPr>
          <w:b w:val="0"/>
          <w:bCs/>
        </w:rPr>
        <w:t xml:space="preserve">shall appoint a substance abuse coordinator as required by </w:t>
      </w:r>
      <w:r w:rsidR="00A91795" w:rsidRPr="00F5029B">
        <w:rPr>
          <w:b w:val="0"/>
          <w:bCs/>
        </w:rPr>
        <w:t>Subsection A of</w:t>
      </w:r>
      <w:r w:rsidR="00EF0741" w:rsidRPr="00F5029B">
        <w:rPr>
          <w:b w:val="0"/>
          <w:bCs/>
        </w:rPr>
        <w:t xml:space="preserve"> 1.7.8.10 NMAC</w:t>
      </w:r>
      <w:r w:rsidR="00AE383D" w:rsidRPr="00F5029B">
        <w:rPr>
          <w:b w:val="0"/>
          <w:bCs/>
        </w:rPr>
        <w:t>, who shall be responsible for the agency’s drug and alcohol abuse program</w:t>
      </w:r>
      <w:r w:rsidR="002D6EC9" w:rsidRPr="00F5029B">
        <w:rPr>
          <w:b w:val="0"/>
          <w:bCs/>
        </w:rPr>
        <w:t xml:space="preserve"> under 1.7.8 NMAC</w:t>
      </w:r>
      <w:r w:rsidR="00C07ABA" w:rsidRPr="00F5029B">
        <w:rPr>
          <w:b w:val="0"/>
          <w:bCs/>
        </w:rPr>
        <w:t>.</w:t>
      </w:r>
    </w:p>
    <w:p w14:paraId="0A26798D" w14:textId="718AF46D" w:rsidR="00812B6F" w:rsidRPr="00F5029B" w:rsidRDefault="00A809FC" w:rsidP="00A809FC">
      <w:pPr>
        <w:rPr>
          <w:sz w:val="20"/>
          <w:szCs w:val="20"/>
        </w:rPr>
      </w:pPr>
      <w:r w:rsidRPr="00F5029B">
        <w:rPr>
          <w:b/>
          <w:bCs/>
          <w:sz w:val="20"/>
          <w:szCs w:val="20"/>
        </w:rPr>
        <w:tab/>
      </w:r>
      <w:r w:rsidR="00C07ABA" w:rsidRPr="00F5029B">
        <w:rPr>
          <w:b/>
          <w:bCs/>
          <w:sz w:val="20"/>
          <w:szCs w:val="20"/>
        </w:rPr>
        <w:t>B.</w:t>
      </w:r>
      <w:r w:rsidR="00A6721F" w:rsidRPr="00F5029B">
        <w:rPr>
          <w:sz w:val="20"/>
          <w:szCs w:val="20"/>
        </w:rPr>
        <w:tab/>
      </w:r>
      <w:r w:rsidR="008907BA" w:rsidRPr="00F5029B">
        <w:rPr>
          <w:sz w:val="20"/>
          <w:szCs w:val="20"/>
        </w:rPr>
        <w:t xml:space="preserve">The substance abuse </w:t>
      </w:r>
      <w:r w:rsidR="00812B6F" w:rsidRPr="00F5029B">
        <w:rPr>
          <w:sz w:val="20"/>
          <w:szCs w:val="20"/>
        </w:rPr>
        <w:t>coordinator</w:t>
      </w:r>
      <w:r w:rsidR="008907BA" w:rsidRPr="00F5029B">
        <w:rPr>
          <w:sz w:val="20"/>
          <w:szCs w:val="20"/>
        </w:rPr>
        <w:t xml:space="preserve"> shall provide drug and alcohol abuse awareness information to employees including but not limited to the</w:t>
      </w:r>
      <w:r w:rsidR="00812B6F" w:rsidRPr="00F5029B">
        <w:rPr>
          <w:sz w:val="20"/>
          <w:szCs w:val="20"/>
        </w:rPr>
        <w:t>:</w:t>
      </w:r>
    </w:p>
    <w:p w14:paraId="7C2A3D34" w14:textId="29743194" w:rsidR="00812B6F" w:rsidRPr="00F5029B" w:rsidRDefault="00A809FC" w:rsidP="00A809FC">
      <w:pPr>
        <w:rPr>
          <w:sz w:val="20"/>
          <w:szCs w:val="20"/>
        </w:rPr>
      </w:pPr>
      <w:r w:rsidRPr="00F5029B">
        <w:rPr>
          <w:b/>
          <w:bCs/>
          <w:sz w:val="20"/>
          <w:szCs w:val="20"/>
        </w:rPr>
        <w:tab/>
      </w:r>
      <w:r w:rsidRPr="00F5029B">
        <w:rPr>
          <w:b/>
          <w:bCs/>
          <w:sz w:val="20"/>
          <w:szCs w:val="20"/>
        </w:rPr>
        <w:tab/>
        <w:t>(1)</w:t>
      </w:r>
      <w:r w:rsidRPr="00F5029B">
        <w:rPr>
          <w:b/>
          <w:bCs/>
          <w:sz w:val="20"/>
          <w:szCs w:val="20"/>
        </w:rPr>
        <w:tab/>
      </w:r>
      <w:r w:rsidR="003B375D" w:rsidRPr="00F5029B">
        <w:rPr>
          <w:sz w:val="20"/>
          <w:szCs w:val="20"/>
        </w:rPr>
        <w:t>d</w:t>
      </w:r>
      <w:r w:rsidR="00812B6F" w:rsidRPr="00F5029B">
        <w:rPr>
          <w:sz w:val="20"/>
          <w:szCs w:val="20"/>
        </w:rPr>
        <w:t>angers of drug and alcohol abuse</w:t>
      </w:r>
      <w:r w:rsidR="003B375D" w:rsidRPr="00F5029B">
        <w:rPr>
          <w:sz w:val="20"/>
          <w:szCs w:val="20"/>
        </w:rPr>
        <w:t>;</w:t>
      </w:r>
    </w:p>
    <w:p w14:paraId="362A424D" w14:textId="006D8341" w:rsidR="00812B6F" w:rsidRPr="00F5029B" w:rsidRDefault="00A809FC" w:rsidP="00A809FC">
      <w:pPr>
        <w:rPr>
          <w:sz w:val="20"/>
          <w:szCs w:val="20"/>
        </w:rPr>
      </w:pPr>
      <w:r w:rsidRPr="00F5029B">
        <w:rPr>
          <w:b/>
          <w:bCs/>
          <w:sz w:val="20"/>
          <w:szCs w:val="20"/>
        </w:rPr>
        <w:tab/>
      </w:r>
      <w:r w:rsidRPr="00F5029B">
        <w:rPr>
          <w:b/>
          <w:bCs/>
          <w:sz w:val="20"/>
          <w:szCs w:val="20"/>
        </w:rPr>
        <w:tab/>
        <w:t>(2)</w:t>
      </w:r>
      <w:r w:rsidRPr="00F5029B">
        <w:rPr>
          <w:b/>
          <w:bCs/>
          <w:sz w:val="20"/>
          <w:szCs w:val="20"/>
        </w:rPr>
        <w:tab/>
      </w:r>
      <w:r w:rsidR="003B375D" w:rsidRPr="00F5029B">
        <w:rPr>
          <w:sz w:val="20"/>
          <w:szCs w:val="20"/>
        </w:rPr>
        <w:t>a</w:t>
      </w:r>
      <w:r w:rsidR="00812B6F" w:rsidRPr="00F5029B">
        <w:rPr>
          <w:sz w:val="20"/>
          <w:szCs w:val="20"/>
        </w:rPr>
        <w:t>vailability of counseling, rehabilitation, and employee assistance programs; and</w:t>
      </w:r>
    </w:p>
    <w:p w14:paraId="7444AB1F" w14:textId="77777777" w:rsidR="00A809FC" w:rsidRPr="00F5029B" w:rsidRDefault="00A809FC" w:rsidP="00A809FC">
      <w:pPr>
        <w:rPr>
          <w:sz w:val="20"/>
          <w:szCs w:val="20"/>
        </w:rPr>
      </w:pPr>
      <w:r w:rsidRPr="00F5029B">
        <w:rPr>
          <w:b/>
          <w:bCs/>
          <w:sz w:val="20"/>
          <w:szCs w:val="20"/>
        </w:rPr>
        <w:tab/>
      </w:r>
      <w:r w:rsidRPr="00F5029B">
        <w:rPr>
          <w:b/>
          <w:bCs/>
          <w:sz w:val="20"/>
          <w:szCs w:val="20"/>
        </w:rPr>
        <w:tab/>
        <w:t>(3)</w:t>
      </w:r>
      <w:r w:rsidRPr="00F5029B">
        <w:rPr>
          <w:b/>
          <w:bCs/>
          <w:sz w:val="20"/>
          <w:szCs w:val="20"/>
        </w:rPr>
        <w:tab/>
      </w:r>
      <w:r w:rsidR="003B375D" w:rsidRPr="00F5029B">
        <w:rPr>
          <w:sz w:val="20"/>
          <w:szCs w:val="20"/>
        </w:rPr>
        <w:t>s</w:t>
      </w:r>
      <w:r w:rsidR="00812B6F" w:rsidRPr="00F5029B">
        <w:rPr>
          <w:sz w:val="20"/>
          <w:szCs w:val="20"/>
        </w:rPr>
        <w:t>anctions that may be imposed upon employees as provided in 1.7.8.19 NMAC</w:t>
      </w:r>
      <w:r w:rsidR="003B375D" w:rsidRPr="00F5029B">
        <w:rPr>
          <w:sz w:val="20"/>
          <w:szCs w:val="20"/>
        </w:rPr>
        <w:t>.</w:t>
      </w:r>
    </w:p>
    <w:p w14:paraId="6352E489" w14:textId="2EBE4D9B" w:rsidR="00C07ABA" w:rsidRPr="00F5029B" w:rsidRDefault="00A809FC" w:rsidP="00A809FC">
      <w:pPr>
        <w:rPr>
          <w:sz w:val="20"/>
          <w:szCs w:val="20"/>
        </w:rPr>
      </w:pPr>
      <w:r w:rsidRPr="00F5029B">
        <w:rPr>
          <w:b/>
          <w:bCs/>
          <w:sz w:val="20"/>
          <w:szCs w:val="20"/>
        </w:rPr>
        <w:tab/>
        <w:t>C.</w:t>
      </w:r>
      <w:r w:rsidRPr="00F5029B">
        <w:rPr>
          <w:b/>
          <w:bCs/>
          <w:sz w:val="20"/>
          <w:szCs w:val="20"/>
        </w:rPr>
        <w:tab/>
      </w:r>
      <w:r w:rsidR="00812B6F" w:rsidRPr="00F5029B">
        <w:rPr>
          <w:sz w:val="20"/>
          <w:szCs w:val="20"/>
        </w:rPr>
        <w:t>The drug abuse coordinator shall ensure that the agency has contracted or made arrangements with a medical review officer to pe</w:t>
      </w:r>
      <w:r w:rsidR="00FD37BD" w:rsidRPr="00F5029B">
        <w:rPr>
          <w:sz w:val="20"/>
          <w:szCs w:val="20"/>
        </w:rPr>
        <w:t>r</w:t>
      </w:r>
      <w:r w:rsidR="00812B6F" w:rsidRPr="00F5029B">
        <w:rPr>
          <w:sz w:val="20"/>
          <w:szCs w:val="20"/>
        </w:rPr>
        <w:t xml:space="preserve">form the </w:t>
      </w:r>
      <w:r w:rsidR="00A6721F" w:rsidRPr="00F5029B">
        <w:rPr>
          <w:sz w:val="20"/>
          <w:szCs w:val="20"/>
        </w:rPr>
        <w:t xml:space="preserve">drug and alcohol </w:t>
      </w:r>
      <w:r w:rsidR="00812B6F" w:rsidRPr="00F5029B">
        <w:rPr>
          <w:sz w:val="20"/>
          <w:szCs w:val="20"/>
        </w:rPr>
        <w:t xml:space="preserve">testing duties </w:t>
      </w:r>
      <w:r w:rsidR="00A6721F" w:rsidRPr="00F5029B">
        <w:rPr>
          <w:sz w:val="20"/>
          <w:szCs w:val="20"/>
        </w:rPr>
        <w:t>required by 1.7.8 NMAC.</w:t>
      </w:r>
    </w:p>
    <w:p w14:paraId="0B196C40" w14:textId="6400A1B4" w:rsidR="00D21942" w:rsidRPr="00F5029B" w:rsidRDefault="005713E1" w:rsidP="00A809FC">
      <w:pPr>
        <w:rPr>
          <w:sz w:val="20"/>
          <w:szCs w:val="20"/>
        </w:rPr>
      </w:pPr>
      <w:r w:rsidRPr="00F5029B">
        <w:rPr>
          <w:sz w:val="20"/>
          <w:szCs w:val="20"/>
        </w:rPr>
        <w:t xml:space="preserve">[1.8.4.16 NMAC-N, </w:t>
      </w:r>
      <w:r w:rsidR="0015477F" w:rsidRPr="0015477F">
        <w:rPr>
          <w:sz w:val="20"/>
          <w:szCs w:val="20"/>
          <w:highlight w:val="yellow"/>
        </w:rPr>
        <w:t>1/1/2021</w:t>
      </w:r>
      <w:r w:rsidRPr="00F5029B">
        <w:rPr>
          <w:sz w:val="20"/>
          <w:szCs w:val="20"/>
        </w:rPr>
        <w:t>]</w:t>
      </w:r>
    </w:p>
    <w:p w14:paraId="1C0E45F6" w14:textId="77777777" w:rsidR="005713E1" w:rsidRPr="00F5029B" w:rsidRDefault="005713E1" w:rsidP="00D21942">
      <w:pPr>
        <w:rPr>
          <w:sz w:val="20"/>
          <w:szCs w:val="20"/>
        </w:rPr>
      </w:pPr>
    </w:p>
    <w:p w14:paraId="42C8AFAF" w14:textId="75750EA8" w:rsidR="00507D20" w:rsidRPr="00F5029B" w:rsidRDefault="00A706D2" w:rsidP="00507D20">
      <w:pPr>
        <w:pStyle w:val="Heading1"/>
      </w:pPr>
      <w:r w:rsidRPr="00F5029B">
        <w:t>1.8.4.1</w:t>
      </w:r>
      <w:r w:rsidR="00F5468F" w:rsidRPr="00F5029B">
        <w:t>7</w:t>
      </w:r>
      <w:r w:rsidR="00F5468F" w:rsidRPr="00F5029B">
        <w:tab/>
      </w:r>
      <w:r w:rsidR="00F5468F" w:rsidRPr="00F5029B">
        <w:tab/>
      </w:r>
      <w:r w:rsidR="009852D6" w:rsidRPr="00F5029B">
        <w:t>ENFORCEMENT AND INTERPRETATION</w:t>
      </w:r>
    </w:p>
    <w:p w14:paraId="24E1D194" w14:textId="39B4B156" w:rsidR="00A809FC" w:rsidRPr="00F5029B" w:rsidRDefault="00A809FC" w:rsidP="00A809FC">
      <w:pPr>
        <w:pStyle w:val="Heading1"/>
        <w:rPr>
          <w:b w:val="0"/>
          <w:bCs/>
        </w:rPr>
      </w:pPr>
      <w:r w:rsidRPr="00F5029B">
        <w:rPr>
          <w:b w:val="0"/>
          <w:bCs/>
        </w:rPr>
        <w:tab/>
      </w:r>
      <w:r w:rsidRPr="00F5029B">
        <w:t>A.</w:t>
      </w:r>
      <w:r w:rsidRPr="00F5029B">
        <w:tab/>
      </w:r>
      <w:r w:rsidR="003F19E9" w:rsidRPr="00F5029B">
        <w:rPr>
          <w:b w:val="0"/>
          <w:bCs/>
        </w:rPr>
        <w:t xml:space="preserve">Violations of the provisions of this code of conduct </w:t>
      </w:r>
      <w:r w:rsidR="00081C12" w:rsidRPr="00F5029B">
        <w:rPr>
          <w:b w:val="0"/>
          <w:bCs/>
        </w:rPr>
        <w:t xml:space="preserve">shall constitute cause for dismissal, demotion or suspension as provided by </w:t>
      </w:r>
      <w:r w:rsidR="00022B95" w:rsidRPr="00741BFB">
        <w:rPr>
          <w:b w:val="0"/>
          <w:bCs/>
          <w:highlight w:val="cyan"/>
        </w:rPr>
        <w:t>Subsection</w:t>
      </w:r>
      <w:r w:rsidR="00081C12" w:rsidRPr="00741BFB">
        <w:rPr>
          <w:b w:val="0"/>
          <w:bCs/>
          <w:highlight w:val="cyan"/>
        </w:rPr>
        <w:t xml:space="preserve"> C of </w:t>
      </w:r>
      <w:r w:rsidR="00022B95" w:rsidRPr="00741BFB">
        <w:rPr>
          <w:b w:val="0"/>
          <w:bCs/>
          <w:highlight w:val="cyan"/>
        </w:rPr>
        <w:t>Section 10-16-</w:t>
      </w:r>
      <w:r w:rsidR="00DD6BF6">
        <w:rPr>
          <w:b w:val="0"/>
          <w:bCs/>
          <w:highlight w:val="cyan"/>
        </w:rPr>
        <w:t>1</w:t>
      </w:r>
      <w:r w:rsidR="00022B95" w:rsidRPr="00741BFB">
        <w:rPr>
          <w:b w:val="0"/>
          <w:bCs/>
          <w:highlight w:val="cyan"/>
        </w:rPr>
        <w:t>1 NMSA 1978</w:t>
      </w:r>
      <w:r w:rsidR="00022B95" w:rsidRPr="00F5029B">
        <w:rPr>
          <w:b w:val="0"/>
          <w:bCs/>
        </w:rPr>
        <w:t>.</w:t>
      </w:r>
    </w:p>
    <w:p w14:paraId="64CEB179" w14:textId="77777777" w:rsidR="00A809FC" w:rsidRPr="00F5029B" w:rsidRDefault="00A809FC" w:rsidP="00A809FC">
      <w:pPr>
        <w:pStyle w:val="Heading1"/>
        <w:rPr>
          <w:b w:val="0"/>
          <w:bCs/>
        </w:rPr>
      </w:pPr>
      <w:r w:rsidRPr="00F5029B">
        <w:rPr>
          <w:b w:val="0"/>
          <w:bCs/>
        </w:rPr>
        <w:tab/>
      </w:r>
      <w:r w:rsidRPr="00F5029B">
        <w:t>B.</w:t>
      </w:r>
      <w:r w:rsidRPr="00F5029B">
        <w:tab/>
      </w:r>
      <w:r w:rsidR="002212DA" w:rsidRPr="00F5029B">
        <w:rPr>
          <w:b w:val="0"/>
          <w:bCs/>
        </w:rPr>
        <w:t>This</w:t>
      </w:r>
      <w:r w:rsidR="00793B86" w:rsidRPr="00F5029B">
        <w:rPr>
          <w:b w:val="0"/>
          <w:bCs/>
        </w:rPr>
        <w:t xml:space="preserve"> agency shall </w:t>
      </w:r>
      <w:r w:rsidR="00FE6E89" w:rsidRPr="00F5029B">
        <w:rPr>
          <w:b w:val="0"/>
          <w:bCs/>
        </w:rPr>
        <w:t>circulate this code of conduct to all agency officers and employees, require signed acknowledgements that all</w:t>
      </w:r>
      <w:r w:rsidR="00F14773" w:rsidRPr="00F5029B">
        <w:rPr>
          <w:b w:val="0"/>
          <w:bCs/>
        </w:rPr>
        <w:t xml:space="preserve"> the</w:t>
      </w:r>
      <w:r w:rsidR="00FE6E89" w:rsidRPr="00F5029B">
        <w:rPr>
          <w:b w:val="0"/>
          <w:bCs/>
        </w:rPr>
        <w:t xml:space="preserve"> agency officers and employees have read th</w:t>
      </w:r>
      <w:r w:rsidR="00FC7EF2" w:rsidRPr="00F5029B">
        <w:rPr>
          <w:b w:val="0"/>
          <w:bCs/>
        </w:rPr>
        <w:t xml:space="preserve">is code, and </w:t>
      </w:r>
      <w:r w:rsidR="00793B86" w:rsidRPr="00F5029B">
        <w:rPr>
          <w:b w:val="0"/>
          <w:bCs/>
        </w:rPr>
        <w:t xml:space="preserve">establish a written </w:t>
      </w:r>
      <w:r w:rsidR="009852D6" w:rsidRPr="00F5029B">
        <w:rPr>
          <w:b w:val="0"/>
          <w:bCs/>
        </w:rPr>
        <w:t xml:space="preserve">internal </w:t>
      </w:r>
      <w:r w:rsidR="00793B86" w:rsidRPr="00F5029B">
        <w:rPr>
          <w:b w:val="0"/>
          <w:bCs/>
        </w:rPr>
        <w:t xml:space="preserve">complaint procedure by which employees can seek to remedy </w:t>
      </w:r>
      <w:r w:rsidR="00A971E7" w:rsidRPr="00F5029B">
        <w:rPr>
          <w:b w:val="0"/>
          <w:bCs/>
        </w:rPr>
        <w:t>violations of the provisions of this agency’s code</w:t>
      </w:r>
      <w:r w:rsidR="0034751B" w:rsidRPr="00F5029B">
        <w:rPr>
          <w:b w:val="0"/>
          <w:bCs/>
        </w:rPr>
        <w:t xml:space="preserve"> of conduct</w:t>
      </w:r>
      <w:r w:rsidR="00793B86" w:rsidRPr="00F5029B">
        <w:rPr>
          <w:b w:val="0"/>
          <w:bCs/>
        </w:rPr>
        <w:t>.  </w:t>
      </w:r>
    </w:p>
    <w:p w14:paraId="0154D193" w14:textId="05924D62" w:rsidR="00E66083" w:rsidRPr="00F5029B" w:rsidRDefault="00A809FC" w:rsidP="00A809FC">
      <w:pPr>
        <w:pStyle w:val="Heading1"/>
        <w:rPr>
          <w:b w:val="0"/>
          <w:bCs/>
        </w:rPr>
      </w:pPr>
      <w:r w:rsidRPr="00F5029B">
        <w:rPr>
          <w:b w:val="0"/>
          <w:bCs/>
        </w:rPr>
        <w:tab/>
      </w:r>
      <w:r w:rsidRPr="00F5029B">
        <w:t>C.</w:t>
      </w:r>
      <w:r w:rsidRPr="00F5029B">
        <w:tab/>
      </w:r>
      <w:r w:rsidR="00793B86" w:rsidRPr="00F5029B">
        <w:rPr>
          <w:b w:val="0"/>
          <w:bCs/>
        </w:rPr>
        <w:t>Agency complaint procedures shall</w:t>
      </w:r>
      <w:r w:rsidR="00741BFB">
        <w:rPr>
          <w:b w:val="0"/>
          <w:bCs/>
        </w:rPr>
        <w:t>:</w:t>
      </w:r>
    </w:p>
    <w:p w14:paraId="79560448" w14:textId="5FA7D046" w:rsidR="00E66083" w:rsidRPr="00F5029B" w:rsidRDefault="00F5029B" w:rsidP="00F5029B">
      <w:pPr>
        <w:pStyle w:val="Heading1"/>
        <w:rPr>
          <w:b w:val="0"/>
          <w:bCs/>
        </w:rPr>
      </w:pPr>
      <w:r w:rsidRPr="00F5029B">
        <w:rPr>
          <w:b w:val="0"/>
          <w:bCs/>
        </w:rPr>
        <w:tab/>
      </w:r>
      <w:r w:rsidRPr="00F5029B">
        <w:rPr>
          <w:b w:val="0"/>
          <w:bCs/>
        </w:rPr>
        <w:tab/>
      </w:r>
      <w:r w:rsidRPr="00F5029B">
        <w:t>(1)</w:t>
      </w:r>
      <w:r w:rsidRPr="00F5029B">
        <w:rPr>
          <w:b w:val="0"/>
          <w:bCs/>
        </w:rPr>
        <w:tab/>
      </w:r>
      <w:r w:rsidR="00E66083" w:rsidRPr="00F5029B">
        <w:rPr>
          <w:b w:val="0"/>
          <w:bCs/>
        </w:rPr>
        <w:t>provide the respondent to a complaint notice of the complaint and an opportunity to be heard</w:t>
      </w:r>
      <w:r w:rsidR="005F3089" w:rsidRPr="00F5029B">
        <w:rPr>
          <w:b w:val="0"/>
          <w:bCs/>
        </w:rPr>
        <w:t>;</w:t>
      </w:r>
      <w:r w:rsidR="00793B86" w:rsidRPr="00F5029B">
        <w:rPr>
          <w:b w:val="0"/>
          <w:bCs/>
        </w:rPr>
        <w:t xml:space="preserve"> </w:t>
      </w:r>
    </w:p>
    <w:p w14:paraId="145D8A99" w14:textId="77777777" w:rsidR="00F5029B" w:rsidRPr="00F5029B" w:rsidRDefault="00F5029B" w:rsidP="00F5029B">
      <w:pPr>
        <w:pStyle w:val="Heading1"/>
        <w:rPr>
          <w:b w:val="0"/>
          <w:bCs/>
        </w:rPr>
      </w:pPr>
      <w:r w:rsidRPr="00F5029B">
        <w:rPr>
          <w:b w:val="0"/>
          <w:bCs/>
        </w:rPr>
        <w:tab/>
      </w:r>
      <w:r w:rsidRPr="00F5029B">
        <w:rPr>
          <w:b w:val="0"/>
          <w:bCs/>
        </w:rPr>
        <w:tab/>
      </w:r>
      <w:r w:rsidRPr="00F5029B">
        <w:t>(2)</w:t>
      </w:r>
      <w:r w:rsidRPr="00F5029B">
        <w:rPr>
          <w:b w:val="0"/>
          <w:bCs/>
        </w:rPr>
        <w:tab/>
      </w:r>
      <w:r w:rsidR="00793B86" w:rsidRPr="00F5029B">
        <w:rPr>
          <w:b w:val="0"/>
          <w:bCs/>
        </w:rPr>
        <w:t xml:space="preserve">be made available to all </w:t>
      </w:r>
      <w:r w:rsidR="00961117" w:rsidRPr="00F5029B">
        <w:rPr>
          <w:b w:val="0"/>
          <w:bCs/>
        </w:rPr>
        <w:t xml:space="preserve">officers and </w:t>
      </w:r>
      <w:r w:rsidR="00793B86" w:rsidRPr="00F5029B">
        <w:rPr>
          <w:b w:val="0"/>
          <w:bCs/>
        </w:rPr>
        <w:t>employees of the agency</w:t>
      </w:r>
      <w:r w:rsidR="005F3089" w:rsidRPr="00F5029B">
        <w:rPr>
          <w:b w:val="0"/>
          <w:bCs/>
        </w:rPr>
        <w:t>;</w:t>
      </w:r>
    </w:p>
    <w:p w14:paraId="3080387E" w14:textId="68963D5D" w:rsidR="001C4EEC" w:rsidRPr="00F5029B" w:rsidRDefault="00F5029B" w:rsidP="00F5029B">
      <w:pPr>
        <w:pStyle w:val="Heading1"/>
        <w:rPr>
          <w:b w:val="0"/>
          <w:bCs/>
        </w:rPr>
      </w:pPr>
      <w:r w:rsidRPr="00F5029B">
        <w:rPr>
          <w:b w:val="0"/>
          <w:bCs/>
        </w:rPr>
        <w:tab/>
      </w:r>
      <w:r w:rsidRPr="00F5029B">
        <w:rPr>
          <w:b w:val="0"/>
          <w:bCs/>
        </w:rPr>
        <w:tab/>
      </w:r>
      <w:r w:rsidRPr="00F5029B">
        <w:t>(3)</w:t>
      </w:r>
      <w:r w:rsidRPr="00F5029B">
        <w:rPr>
          <w:b w:val="0"/>
          <w:bCs/>
        </w:rPr>
        <w:tab/>
      </w:r>
      <w:r w:rsidR="005F3089" w:rsidRPr="00F5029B">
        <w:rPr>
          <w:b w:val="0"/>
          <w:bCs/>
        </w:rPr>
        <w:t>e</w:t>
      </w:r>
      <w:r w:rsidR="00EB390C" w:rsidRPr="00F5029B">
        <w:rPr>
          <w:b w:val="0"/>
          <w:bCs/>
        </w:rPr>
        <w:t xml:space="preserve">nsure that </w:t>
      </w:r>
      <w:r w:rsidR="00DE73DA" w:rsidRPr="00F5029B">
        <w:rPr>
          <w:b w:val="0"/>
          <w:bCs/>
        </w:rPr>
        <w:t>officers and</w:t>
      </w:r>
      <w:r w:rsidR="00507D20" w:rsidRPr="00F5029B">
        <w:rPr>
          <w:b w:val="0"/>
          <w:bCs/>
        </w:rPr>
        <w:t xml:space="preserve"> e</w:t>
      </w:r>
      <w:r w:rsidR="00793B86" w:rsidRPr="00F5029B">
        <w:rPr>
          <w:b w:val="0"/>
          <w:bCs/>
        </w:rPr>
        <w:t>mployees have the right to present or make known their complaints, free from interference, restraint, discrimination, coercion, or reprisal</w:t>
      </w:r>
      <w:r w:rsidR="005F3089" w:rsidRPr="00F5029B">
        <w:rPr>
          <w:b w:val="0"/>
          <w:bCs/>
        </w:rPr>
        <w:t xml:space="preserve">; </w:t>
      </w:r>
    </w:p>
    <w:p w14:paraId="66EDF10F" w14:textId="4AA90540" w:rsidR="00F5029B" w:rsidRPr="00F5029B" w:rsidRDefault="00F5029B" w:rsidP="00F5029B">
      <w:pPr>
        <w:rPr>
          <w:sz w:val="20"/>
          <w:szCs w:val="20"/>
        </w:rPr>
      </w:pPr>
      <w:r w:rsidRPr="00F5029B">
        <w:rPr>
          <w:b/>
          <w:bCs/>
          <w:sz w:val="20"/>
          <w:szCs w:val="20"/>
        </w:rPr>
        <w:lastRenderedPageBreak/>
        <w:tab/>
      </w:r>
      <w:r w:rsidRPr="00F5029B">
        <w:rPr>
          <w:b/>
          <w:bCs/>
          <w:sz w:val="20"/>
          <w:szCs w:val="20"/>
        </w:rPr>
        <w:tab/>
        <w:t>(4)</w:t>
      </w:r>
      <w:r w:rsidRPr="00F5029B">
        <w:rPr>
          <w:b/>
          <w:bCs/>
          <w:sz w:val="20"/>
          <w:szCs w:val="20"/>
        </w:rPr>
        <w:tab/>
      </w:r>
      <w:r w:rsidR="001C4427" w:rsidRPr="00F5029B">
        <w:rPr>
          <w:sz w:val="20"/>
          <w:szCs w:val="20"/>
        </w:rPr>
        <w:t xml:space="preserve">ensure that adjudication of </w:t>
      </w:r>
      <w:r w:rsidR="0034131F" w:rsidRPr="00F5029B">
        <w:rPr>
          <w:sz w:val="20"/>
          <w:szCs w:val="20"/>
        </w:rPr>
        <w:t xml:space="preserve">internal agency </w:t>
      </w:r>
      <w:r w:rsidR="001C4427" w:rsidRPr="00F5029B">
        <w:rPr>
          <w:sz w:val="20"/>
          <w:szCs w:val="20"/>
        </w:rPr>
        <w:t>complaints accord with due process; and</w:t>
      </w:r>
    </w:p>
    <w:p w14:paraId="3C725A6D" w14:textId="77777777" w:rsidR="00F5029B" w:rsidRPr="00F5029B" w:rsidRDefault="00F5029B" w:rsidP="00F5029B">
      <w:pPr>
        <w:rPr>
          <w:sz w:val="20"/>
          <w:szCs w:val="20"/>
        </w:rPr>
      </w:pPr>
      <w:r w:rsidRPr="00F5029B">
        <w:rPr>
          <w:b/>
          <w:bCs/>
          <w:sz w:val="20"/>
          <w:szCs w:val="20"/>
        </w:rPr>
        <w:tab/>
      </w:r>
      <w:r w:rsidRPr="00F5029B">
        <w:rPr>
          <w:b/>
          <w:bCs/>
          <w:sz w:val="20"/>
          <w:szCs w:val="20"/>
        </w:rPr>
        <w:tab/>
        <w:t>(5)</w:t>
      </w:r>
      <w:r w:rsidRPr="00F5029B">
        <w:rPr>
          <w:b/>
          <w:bCs/>
          <w:sz w:val="20"/>
          <w:szCs w:val="20"/>
        </w:rPr>
        <w:tab/>
      </w:r>
      <w:r w:rsidR="005F3089" w:rsidRPr="00F5029B">
        <w:rPr>
          <w:sz w:val="20"/>
          <w:szCs w:val="20"/>
        </w:rPr>
        <w:t>u</w:t>
      </w:r>
      <w:r w:rsidR="00793B86" w:rsidRPr="00F5029B">
        <w:rPr>
          <w:sz w:val="20"/>
          <w:szCs w:val="20"/>
        </w:rPr>
        <w:t xml:space="preserve">tilize alternative methods of dispute resolution, including mediation, wherever appropriate to resolve conflicts in the workplace and encourage positive working relationships </w:t>
      </w:r>
      <w:r w:rsidR="004E0486" w:rsidRPr="00F5029B">
        <w:rPr>
          <w:sz w:val="20"/>
          <w:szCs w:val="20"/>
        </w:rPr>
        <w:t>among officers and employees</w:t>
      </w:r>
      <w:r w:rsidR="00181149" w:rsidRPr="00F5029B">
        <w:rPr>
          <w:sz w:val="20"/>
          <w:szCs w:val="20"/>
        </w:rPr>
        <w:t>.</w:t>
      </w:r>
    </w:p>
    <w:p w14:paraId="2C20FC1F" w14:textId="4C6560CE" w:rsidR="00F5029B" w:rsidRPr="00F5029B" w:rsidRDefault="00F5029B" w:rsidP="00F5029B">
      <w:pPr>
        <w:rPr>
          <w:sz w:val="20"/>
          <w:szCs w:val="20"/>
        </w:rPr>
      </w:pPr>
      <w:r w:rsidRPr="00F5029B">
        <w:rPr>
          <w:b/>
          <w:bCs/>
          <w:sz w:val="20"/>
          <w:szCs w:val="20"/>
        </w:rPr>
        <w:tab/>
        <w:t>D.</w:t>
      </w:r>
      <w:r w:rsidRPr="00F5029B">
        <w:rPr>
          <w:b/>
          <w:bCs/>
          <w:sz w:val="20"/>
          <w:szCs w:val="20"/>
        </w:rPr>
        <w:tab/>
      </w:r>
      <w:r w:rsidR="00BD4FA0" w:rsidRPr="00F5029B">
        <w:rPr>
          <w:sz w:val="20"/>
          <w:szCs w:val="20"/>
        </w:rPr>
        <w:t xml:space="preserve">If an agency adopts a code of conduct that mirrors provisions set forth in 1.8.4 NMAC, then </w:t>
      </w:r>
      <w:r w:rsidR="00103F4D" w:rsidRPr="00F5029B">
        <w:rPr>
          <w:sz w:val="20"/>
          <w:szCs w:val="20"/>
        </w:rPr>
        <w:t>an</w:t>
      </w:r>
      <w:r w:rsidR="004E0486" w:rsidRPr="00F5029B">
        <w:rPr>
          <w:sz w:val="20"/>
          <w:szCs w:val="20"/>
        </w:rPr>
        <w:t>y</w:t>
      </w:r>
      <w:r w:rsidR="00103F4D" w:rsidRPr="00F5029B">
        <w:rPr>
          <w:sz w:val="20"/>
          <w:szCs w:val="20"/>
        </w:rPr>
        <w:t xml:space="preserve"> officer or employee </w:t>
      </w:r>
      <w:r w:rsidR="00054592" w:rsidRPr="00F5029B">
        <w:rPr>
          <w:sz w:val="20"/>
          <w:szCs w:val="20"/>
        </w:rPr>
        <w:t xml:space="preserve">of the adopting agency </w:t>
      </w:r>
      <w:r w:rsidR="00103F4D" w:rsidRPr="00F5029B">
        <w:rPr>
          <w:sz w:val="20"/>
          <w:szCs w:val="20"/>
        </w:rPr>
        <w:t xml:space="preserve">may request </w:t>
      </w:r>
      <w:r w:rsidR="006D6B03" w:rsidRPr="00F5029B">
        <w:rPr>
          <w:sz w:val="20"/>
          <w:szCs w:val="20"/>
        </w:rPr>
        <w:t>an advisory opinion from the state ethics commission regarding the interpretation</w:t>
      </w:r>
      <w:r w:rsidR="00054592" w:rsidRPr="00F5029B">
        <w:rPr>
          <w:sz w:val="20"/>
          <w:szCs w:val="20"/>
        </w:rPr>
        <w:t xml:space="preserve"> or application</w:t>
      </w:r>
      <w:r w:rsidR="006D6B03" w:rsidRPr="00F5029B">
        <w:rPr>
          <w:sz w:val="20"/>
          <w:szCs w:val="20"/>
        </w:rPr>
        <w:t xml:space="preserve"> of any </w:t>
      </w:r>
      <w:r w:rsidR="0034131F" w:rsidRPr="00F5029B">
        <w:rPr>
          <w:sz w:val="20"/>
          <w:szCs w:val="20"/>
        </w:rPr>
        <w:t xml:space="preserve">adopted </w:t>
      </w:r>
      <w:r w:rsidR="006D6B03" w:rsidRPr="00F5029B">
        <w:rPr>
          <w:sz w:val="20"/>
          <w:szCs w:val="20"/>
        </w:rPr>
        <w:t xml:space="preserve">code provision pursuant to </w:t>
      </w:r>
      <w:r w:rsidR="006D6B03" w:rsidRPr="00741BFB">
        <w:rPr>
          <w:sz w:val="20"/>
          <w:szCs w:val="20"/>
          <w:highlight w:val="cyan"/>
        </w:rPr>
        <w:t>Subsection A of Section 10-16G-</w:t>
      </w:r>
      <w:r w:rsidR="002561F6">
        <w:rPr>
          <w:sz w:val="20"/>
          <w:szCs w:val="20"/>
          <w:highlight w:val="cyan"/>
        </w:rPr>
        <w:t>8</w:t>
      </w:r>
      <w:r w:rsidR="006D6B03" w:rsidRPr="00741BFB">
        <w:rPr>
          <w:sz w:val="20"/>
          <w:szCs w:val="20"/>
          <w:highlight w:val="cyan"/>
        </w:rPr>
        <w:t xml:space="preserve"> NMSA 1978.</w:t>
      </w:r>
    </w:p>
    <w:p w14:paraId="118D22FD" w14:textId="24DBE923" w:rsidR="00181149" w:rsidRPr="00F5029B" w:rsidRDefault="00F5029B" w:rsidP="00F5029B">
      <w:pPr>
        <w:rPr>
          <w:sz w:val="20"/>
          <w:szCs w:val="20"/>
        </w:rPr>
      </w:pPr>
      <w:r w:rsidRPr="00F5029B">
        <w:rPr>
          <w:b/>
          <w:bCs/>
          <w:sz w:val="20"/>
          <w:szCs w:val="20"/>
        </w:rPr>
        <w:tab/>
        <w:t>E.</w:t>
      </w:r>
      <w:r w:rsidRPr="00F5029B">
        <w:rPr>
          <w:b/>
          <w:bCs/>
          <w:sz w:val="20"/>
          <w:szCs w:val="20"/>
        </w:rPr>
        <w:tab/>
      </w:r>
      <w:r w:rsidR="00225056" w:rsidRPr="00F5029B">
        <w:rPr>
          <w:sz w:val="20"/>
          <w:szCs w:val="20"/>
        </w:rPr>
        <w:t>Any r</w:t>
      </w:r>
      <w:r w:rsidR="00181149" w:rsidRPr="00F5029B">
        <w:rPr>
          <w:sz w:val="20"/>
          <w:szCs w:val="20"/>
        </w:rPr>
        <w:t>emed</w:t>
      </w:r>
      <w:r w:rsidR="00225056" w:rsidRPr="00F5029B">
        <w:rPr>
          <w:sz w:val="20"/>
          <w:szCs w:val="20"/>
        </w:rPr>
        <w:t>y or discipline</w:t>
      </w:r>
      <w:r w:rsidR="00181149" w:rsidRPr="00F5029B">
        <w:rPr>
          <w:sz w:val="20"/>
          <w:szCs w:val="20"/>
        </w:rPr>
        <w:t xml:space="preserve"> available through </w:t>
      </w:r>
      <w:r w:rsidR="0048353D" w:rsidRPr="00F5029B">
        <w:rPr>
          <w:sz w:val="20"/>
          <w:szCs w:val="20"/>
        </w:rPr>
        <w:t xml:space="preserve">internal </w:t>
      </w:r>
      <w:r w:rsidR="00181149" w:rsidRPr="00F5029B">
        <w:rPr>
          <w:sz w:val="20"/>
          <w:szCs w:val="20"/>
        </w:rPr>
        <w:t xml:space="preserve">agency complaint procedures established under this provision </w:t>
      </w:r>
      <w:r w:rsidR="00D34AE0" w:rsidRPr="00F5029B">
        <w:rPr>
          <w:sz w:val="20"/>
          <w:szCs w:val="20"/>
        </w:rPr>
        <w:t>do</w:t>
      </w:r>
      <w:r w:rsidR="00225056" w:rsidRPr="00F5029B">
        <w:rPr>
          <w:sz w:val="20"/>
          <w:szCs w:val="20"/>
        </w:rPr>
        <w:t>es</w:t>
      </w:r>
      <w:r w:rsidR="00D34AE0" w:rsidRPr="00F5029B">
        <w:rPr>
          <w:sz w:val="20"/>
          <w:szCs w:val="20"/>
        </w:rPr>
        <w:t xml:space="preserve"> not preclude</w:t>
      </w:r>
      <w:r w:rsidR="00181149" w:rsidRPr="00F5029B">
        <w:rPr>
          <w:sz w:val="20"/>
          <w:szCs w:val="20"/>
        </w:rPr>
        <w:t xml:space="preserve"> other remedies</w:t>
      </w:r>
      <w:r w:rsidR="00225056" w:rsidRPr="00F5029B">
        <w:rPr>
          <w:sz w:val="20"/>
          <w:szCs w:val="20"/>
        </w:rPr>
        <w:t xml:space="preserve"> or sanctions</w:t>
      </w:r>
      <w:r w:rsidR="00181149" w:rsidRPr="00F5029B">
        <w:rPr>
          <w:sz w:val="20"/>
          <w:szCs w:val="20"/>
        </w:rPr>
        <w:t xml:space="preserve"> available at law.</w:t>
      </w:r>
    </w:p>
    <w:p w14:paraId="14C25C32" w14:textId="7C90F539" w:rsidR="001140E1" w:rsidRPr="00F5029B" w:rsidRDefault="005713E1" w:rsidP="00537099">
      <w:pPr>
        <w:pStyle w:val="Heading1"/>
        <w:rPr>
          <w:b w:val="0"/>
          <w:bCs/>
        </w:rPr>
      </w:pPr>
      <w:r w:rsidRPr="00F5029B">
        <w:rPr>
          <w:b w:val="0"/>
          <w:bCs/>
        </w:rPr>
        <w:t xml:space="preserve">[1.8.4.17 NMAC-N, </w:t>
      </w:r>
      <w:r w:rsidR="0015477F" w:rsidRPr="0015477F">
        <w:rPr>
          <w:b w:val="0"/>
          <w:bCs/>
          <w:highlight w:val="yellow"/>
        </w:rPr>
        <w:t>1/1/2021</w:t>
      </w:r>
      <w:r w:rsidRPr="00F5029B">
        <w:rPr>
          <w:b w:val="0"/>
          <w:bCs/>
        </w:rPr>
        <w:t>]</w:t>
      </w:r>
    </w:p>
    <w:p w14:paraId="603078F0" w14:textId="77777777" w:rsidR="005713E1" w:rsidRPr="00F5029B" w:rsidRDefault="005713E1" w:rsidP="005713E1">
      <w:pPr>
        <w:rPr>
          <w:sz w:val="20"/>
          <w:szCs w:val="20"/>
        </w:rPr>
      </w:pPr>
    </w:p>
    <w:p w14:paraId="32354000" w14:textId="77777777" w:rsidR="000159D4" w:rsidRPr="00F5029B" w:rsidRDefault="000159D4" w:rsidP="000159D4">
      <w:pPr>
        <w:rPr>
          <w:sz w:val="20"/>
          <w:szCs w:val="20"/>
        </w:rPr>
      </w:pPr>
    </w:p>
    <w:p w14:paraId="6562B71E" w14:textId="76AD40C6" w:rsidR="0056497B" w:rsidRPr="00F5029B" w:rsidRDefault="000159D4" w:rsidP="0069368B">
      <w:pPr>
        <w:rPr>
          <w:b/>
          <w:sz w:val="20"/>
          <w:szCs w:val="20"/>
        </w:rPr>
      </w:pPr>
      <w:r w:rsidRPr="00F5029B">
        <w:rPr>
          <w:b/>
          <w:sz w:val="20"/>
          <w:szCs w:val="20"/>
        </w:rPr>
        <w:t>History of 1.8.4 NMAC: [RESERVED]</w:t>
      </w:r>
    </w:p>
    <w:sectPr w:rsidR="0056497B" w:rsidRPr="00F5029B" w:rsidSect="007C6CAC">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C99676" w14:textId="77777777" w:rsidR="00667814" w:rsidRDefault="00667814" w:rsidP="0015477F">
      <w:r>
        <w:separator/>
      </w:r>
    </w:p>
  </w:endnote>
  <w:endnote w:type="continuationSeparator" w:id="0">
    <w:p w14:paraId="715FA94F" w14:textId="77777777" w:rsidR="00667814" w:rsidRDefault="00667814" w:rsidP="00154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8D7AF" w14:textId="6F5FB993" w:rsidR="0015477F" w:rsidRPr="0015477F" w:rsidRDefault="0015477F">
    <w:pPr>
      <w:pStyle w:val="Footer"/>
      <w:rPr>
        <w:sz w:val="20"/>
        <w:szCs w:val="20"/>
      </w:rPr>
    </w:pPr>
    <w:r w:rsidRPr="0015477F">
      <w:rPr>
        <w:sz w:val="20"/>
        <w:szCs w:val="20"/>
      </w:rPr>
      <w:t>1.8.4 NMAC</w:t>
    </w:r>
    <w:r w:rsidRPr="0015477F">
      <w:rPr>
        <w:sz w:val="20"/>
        <w:szCs w:val="20"/>
      </w:rPr>
      <w:tab/>
    </w:r>
    <w:r w:rsidRPr="0015477F">
      <w:rPr>
        <w:sz w:val="20"/>
        <w:szCs w:val="20"/>
      </w:rPr>
      <w:tab/>
    </w:r>
    <w:r w:rsidRPr="0015477F">
      <w:rPr>
        <w:sz w:val="20"/>
        <w:szCs w:val="20"/>
      </w:rPr>
      <w:fldChar w:fldCharType="begin"/>
    </w:r>
    <w:r w:rsidRPr="0015477F">
      <w:rPr>
        <w:sz w:val="20"/>
        <w:szCs w:val="20"/>
      </w:rPr>
      <w:instrText xml:space="preserve"> PAGE   \* MERGEFORMAT </w:instrText>
    </w:r>
    <w:r w:rsidRPr="0015477F">
      <w:rPr>
        <w:sz w:val="20"/>
        <w:szCs w:val="20"/>
      </w:rPr>
      <w:fldChar w:fldCharType="separate"/>
    </w:r>
    <w:r w:rsidR="005B4B6C">
      <w:rPr>
        <w:noProof/>
        <w:sz w:val="20"/>
        <w:szCs w:val="20"/>
      </w:rPr>
      <w:t>9</w:t>
    </w:r>
    <w:r w:rsidRPr="0015477F">
      <w:rPr>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FACCD7" w14:textId="77777777" w:rsidR="00667814" w:rsidRDefault="00667814" w:rsidP="0015477F">
      <w:r>
        <w:separator/>
      </w:r>
    </w:p>
  </w:footnote>
  <w:footnote w:type="continuationSeparator" w:id="0">
    <w:p w14:paraId="0AA9F478" w14:textId="77777777" w:rsidR="00667814" w:rsidRDefault="00667814" w:rsidP="001547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F3056"/>
    <w:multiLevelType w:val="hybridMultilevel"/>
    <w:tmpl w:val="1060AD58"/>
    <w:lvl w:ilvl="0" w:tplc="A82E9ABC">
      <w:start w:val="1"/>
      <w:numFmt w:val="decimal"/>
      <w:lvlText w:val="(%1)"/>
      <w:lvlJc w:val="left"/>
      <w:pPr>
        <w:ind w:left="720" w:hanging="360"/>
      </w:pPr>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31759D"/>
    <w:multiLevelType w:val="hybridMultilevel"/>
    <w:tmpl w:val="A4A017F8"/>
    <w:lvl w:ilvl="0" w:tplc="C834EC38">
      <w:start w:val="1"/>
      <w:numFmt w:val="decimal"/>
      <w:lvlText w:val="(%1)"/>
      <w:lvlJc w:val="left"/>
      <w:pPr>
        <w:ind w:left="1440" w:hanging="360"/>
      </w:pPr>
      <w:rPr>
        <w:rFonts w:hint="default"/>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5096BBA"/>
    <w:multiLevelType w:val="hybridMultilevel"/>
    <w:tmpl w:val="E2AA0EF0"/>
    <w:lvl w:ilvl="0" w:tplc="87ECCA74">
      <w:start w:val="1"/>
      <w:numFmt w:val="upperLetter"/>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6A5FBD"/>
    <w:multiLevelType w:val="hybridMultilevel"/>
    <w:tmpl w:val="44D284DE"/>
    <w:lvl w:ilvl="0" w:tplc="7E04E836">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8D0ECA"/>
    <w:multiLevelType w:val="hybridMultilevel"/>
    <w:tmpl w:val="D5DCE1F4"/>
    <w:lvl w:ilvl="0" w:tplc="3BC8D93A">
      <w:start w:val="1"/>
      <w:numFmt w:val="decimal"/>
      <w:lvlText w:val="(%1)"/>
      <w:lvlJc w:val="left"/>
      <w:pPr>
        <w:ind w:left="720" w:hanging="360"/>
      </w:pPr>
      <w:rPr>
        <w:rFonts w:hint="default"/>
        <w:b/>
        <w:bCs/>
      </w:rPr>
    </w:lvl>
    <w:lvl w:ilvl="1" w:tplc="E81E432E">
      <w:start w:val="1"/>
      <w:numFmt w:val="lowerLetter"/>
      <w:lvlText w:val="(%2)"/>
      <w:lvlJc w:val="left"/>
      <w:pPr>
        <w:ind w:left="1440" w:hanging="360"/>
      </w:pPr>
      <w:rPr>
        <w:rFonts w:hint="default"/>
        <w:b/>
        <w:bCs/>
        <w:color w:val="FF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95FBD"/>
    <w:multiLevelType w:val="hybridMultilevel"/>
    <w:tmpl w:val="2FCE582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AE6567"/>
    <w:multiLevelType w:val="hybridMultilevel"/>
    <w:tmpl w:val="A96C1B56"/>
    <w:lvl w:ilvl="0" w:tplc="18C835AE">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373102"/>
    <w:multiLevelType w:val="hybridMultilevel"/>
    <w:tmpl w:val="C728E0D6"/>
    <w:lvl w:ilvl="0" w:tplc="99A255C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4A075C"/>
    <w:multiLevelType w:val="hybridMultilevel"/>
    <w:tmpl w:val="8EA27136"/>
    <w:lvl w:ilvl="0" w:tplc="BF603C6A">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1F6FB7"/>
    <w:multiLevelType w:val="hybridMultilevel"/>
    <w:tmpl w:val="CDC822CA"/>
    <w:lvl w:ilvl="0" w:tplc="99A255C8">
      <w:start w:val="1"/>
      <w:numFmt w:val="decimal"/>
      <w:lvlText w:val="(%1)"/>
      <w:lvlJc w:val="left"/>
      <w:pPr>
        <w:ind w:left="1440" w:hanging="360"/>
      </w:pPr>
      <w:rPr>
        <w:rFonts w:hint="default"/>
      </w:rPr>
    </w:lvl>
    <w:lvl w:ilvl="1" w:tplc="1C9CF5AC">
      <w:start w:val="1"/>
      <w:numFmt w:val="decimal"/>
      <w:lvlText w:val="(%2)"/>
      <w:lvlJc w:val="left"/>
      <w:pPr>
        <w:ind w:left="1440" w:hanging="360"/>
      </w:pPr>
      <w:rPr>
        <w:rFonts w:hint="default"/>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AC7553"/>
    <w:multiLevelType w:val="hybridMultilevel"/>
    <w:tmpl w:val="562A022C"/>
    <w:lvl w:ilvl="0" w:tplc="BF1C115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ED2BB9"/>
    <w:multiLevelType w:val="hybridMultilevel"/>
    <w:tmpl w:val="4276289A"/>
    <w:lvl w:ilvl="0" w:tplc="EBEA1B1A">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9E777B7"/>
    <w:multiLevelType w:val="hybridMultilevel"/>
    <w:tmpl w:val="21AC0838"/>
    <w:lvl w:ilvl="0" w:tplc="904087D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BB5A83"/>
    <w:multiLevelType w:val="multilevel"/>
    <w:tmpl w:val="414A3608"/>
    <w:lvl w:ilvl="0">
      <w:start w:val="1"/>
      <w:numFmt w:val="decimal"/>
      <w:lvlText w:val="%1"/>
      <w:lvlJc w:val="left"/>
      <w:pPr>
        <w:ind w:left="555" w:hanging="555"/>
      </w:pPr>
      <w:rPr>
        <w:rFonts w:hint="default"/>
      </w:rPr>
    </w:lvl>
    <w:lvl w:ilvl="1">
      <w:start w:val="8"/>
      <w:numFmt w:val="decimal"/>
      <w:lvlText w:val="%1.%2"/>
      <w:lvlJc w:val="left"/>
      <w:pPr>
        <w:ind w:left="555" w:hanging="555"/>
      </w:pPr>
      <w:rPr>
        <w:rFonts w:hint="default"/>
      </w:rPr>
    </w:lvl>
    <w:lvl w:ilvl="2">
      <w:start w:val="4"/>
      <w:numFmt w:val="decimal"/>
      <w:lvlText w:val="%1.%2.%3"/>
      <w:lvlJc w:val="left"/>
      <w:pPr>
        <w:ind w:left="720" w:hanging="720"/>
      </w:pPr>
      <w:rPr>
        <w:rFonts w:hint="default"/>
      </w:rPr>
    </w:lvl>
    <w:lvl w:ilvl="3">
      <w:start w:val="8"/>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1EE43599"/>
    <w:multiLevelType w:val="hybridMultilevel"/>
    <w:tmpl w:val="CC4E56AC"/>
    <w:lvl w:ilvl="0" w:tplc="09DA333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F2E66C5"/>
    <w:multiLevelType w:val="hybridMultilevel"/>
    <w:tmpl w:val="CB3A05B2"/>
    <w:lvl w:ilvl="0" w:tplc="DDF6A042">
      <w:start w:val="1"/>
      <w:numFmt w:val="upperLetter"/>
      <w:lvlText w:val="%1."/>
      <w:lvlJc w:val="lef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1CD79F6"/>
    <w:multiLevelType w:val="hybridMultilevel"/>
    <w:tmpl w:val="2DCA18A4"/>
    <w:lvl w:ilvl="0" w:tplc="3BC8D93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2710D00"/>
    <w:multiLevelType w:val="hybridMultilevel"/>
    <w:tmpl w:val="41A60640"/>
    <w:lvl w:ilvl="0" w:tplc="779E78B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43F474D"/>
    <w:multiLevelType w:val="hybridMultilevel"/>
    <w:tmpl w:val="182A4C34"/>
    <w:lvl w:ilvl="0" w:tplc="33687D8E">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5175CE"/>
    <w:multiLevelType w:val="hybridMultilevel"/>
    <w:tmpl w:val="F712F112"/>
    <w:lvl w:ilvl="0" w:tplc="631C8D22">
      <w:start w:val="2"/>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52662AA"/>
    <w:multiLevelType w:val="multilevel"/>
    <w:tmpl w:val="59D6F590"/>
    <w:lvl w:ilvl="0">
      <w:start w:val="1"/>
      <w:numFmt w:val="upperLetter"/>
      <w:lvlText w:val="%1."/>
      <w:lvlJc w:val="left"/>
      <w:pPr>
        <w:ind w:left="720" w:hanging="360"/>
      </w:pPr>
      <w:rPr>
        <w:rFonts w:ascii="Times New Roman" w:eastAsiaTheme="minorHAnsi" w:hAnsi="Times New Roman" w:cstheme="minorBidi"/>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269F5CF2"/>
    <w:multiLevelType w:val="hybridMultilevel"/>
    <w:tmpl w:val="886E863E"/>
    <w:lvl w:ilvl="0" w:tplc="6518A882">
      <w:start w:val="3"/>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6D044F9"/>
    <w:multiLevelType w:val="hybridMultilevel"/>
    <w:tmpl w:val="AC0CB52A"/>
    <w:lvl w:ilvl="0" w:tplc="9E6C08F8">
      <w:start w:val="1"/>
      <w:numFmt w:val="lowerLetter"/>
      <w:lvlText w:val="(%1)"/>
      <w:lvlJc w:val="left"/>
      <w:pPr>
        <w:ind w:left="333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AB21F2D"/>
    <w:multiLevelType w:val="hybridMultilevel"/>
    <w:tmpl w:val="D0A290FA"/>
    <w:lvl w:ilvl="0" w:tplc="1F22DBAC">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B117687"/>
    <w:multiLevelType w:val="hybridMultilevel"/>
    <w:tmpl w:val="BF3601F4"/>
    <w:lvl w:ilvl="0" w:tplc="31B09E7A">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F7012D4"/>
    <w:multiLevelType w:val="hybridMultilevel"/>
    <w:tmpl w:val="2A4E786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71E3BA3"/>
    <w:multiLevelType w:val="hybridMultilevel"/>
    <w:tmpl w:val="E062CCC4"/>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DB32D34"/>
    <w:multiLevelType w:val="hybridMultilevel"/>
    <w:tmpl w:val="6F9AD882"/>
    <w:lvl w:ilvl="0" w:tplc="9E6C08F8">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F1559FE"/>
    <w:multiLevelType w:val="hybridMultilevel"/>
    <w:tmpl w:val="E494BEEC"/>
    <w:lvl w:ilvl="0" w:tplc="DA5C7C98">
      <w:start w:val="1"/>
      <w:numFmt w:val="low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07F002C"/>
    <w:multiLevelType w:val="hybridMultilevel"/>
    <w:tmpl w:val="D68686F2"/>
    <w:lvl w:ilvl="0" w:tplc="3BC8D93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3E4361F"/>
    <w:multiLevelType w:val="hybridMultilevel"/>
    <w:tmpl w:val="1380697E"/>
    <w:lvl w:ilvl="0" w:tplc="3BC8D93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4F778E9"/>
    <w:multiLevelType w:val="hybridMultilevel"/>
    <w:tmpl w:val="CC22BA58"/>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50E68DB"/>
    <w:multiLevelType w:val="hybridMultilevel"/>
    <w:tmpl w:val="B66AB6DC"/>
    <w:lvl w:ilvl="0" w:tplc="CEA2A82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7D31F32"/>
    <w:multiLevelType w:val="hybridMultilevel"/>
    <w:tmpl w:val="C5BC7884"/>
    <w:lvl w:ilvl="0" w:tplc="D7D48170">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96C01B9"/>
    <w:multiLevelType w:val="hybridMultilevel"/>
    <w:tmpl w:val="1C3EDA62"/>
    <w:lvl w:ilvl="0" w:tplc="779E78B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B6D4EB1"/>
    <w:multiLevelType w:val="hybridMultilevel"/>
    <w:tmpl w:val="EF76169A"/>
    <w:lvl w:ilvl="0" w:tplc="78DAD918">
      <w:start w:val="1"/>
      <w:numFmt w:val="upperLetter"/>
      <w:lvlText w:val="%1."/>
      <w:lvlJc w:val="left"/>
      <w:pPr>
        <w:ind w:left="720" w:hanging="360"/>
      </w:pPr>
      <w:rPr>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B8F014E"/>
    <w:multiLevelType w:val="hybridMultilevel"/>
    <w:tmpl w:val="9FEE1B76"/>
    <w:lvl w:ilvl="0" w:tplc="C41CF476">
      <w:start w:val="1"/>
      <w:numFmt w:val="low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CD12A11"/>
    <w:multiLevelType w:val="hybridMultilevel"/>
    <w:tmpl w:val="266410F8"/>
    <w:lvl w:ilvl="0" w:tplc="38A0D440">
      <w:start w:val="8"/>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1EE6032"/>
    <w:multiLevelType w:val="hybridMultilevel"/>
    <w:tmpl w:val="65E21CBA"/>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5706906"/>
    <w:multiLevelType w:val="hybridMultilevel"/>
    <w:tmpl w:val="59D6F590"/>
    <w:lvl w:ilvl="0" w:tplc="5956C5FA">
      <w:start w:val="1"/>
      <w:numFmt w:val="upperLetter"/>
      <w:lvlText w:val="%1."/>
      <w:lvlJc w:val="left"/>
      <w:pPr>
        <w:ind w:left="720" w:hanging="360"/>
      </w:pPr>
      <w:rPr>
        <w:rFonts w:ascii="Times New Roman" w:eastAsiaTheme="minorHAnsi" w:hAnsi="Times New Roman" w:cstheme="minorBidi"/>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5A5519A"/>
    <w:multiLevelType w:val="hybridMultilevel"/>
    <w:tmpl w:val="8B3E4510"/>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9497C9C"/>
    <w:multiLevelType w:val="hybridMultilevel"/>
    <w:tmpl w:val="5BDED292"/>
    <w:lvl w:ilvl="0" w:tplc="99A255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EB63F6A"/>
    <w:multiLevelType w:val="hybridMultilevel"/>
    <w:tmpl w:val="F65CB850"/>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37F518D"/>
    <w:multiLevelType w:val="hybridMultilevel"/>
    <w:tmpl w:val="CDE41DF6"/>
    <w:lvl w:ilvl="0" w:tplc="CA8A91BC">
      <w:start w:val="1"/>
      <w:numFmt w:val="upperLetter"/>
      <w:lvlText w:val="%1."/>
      <w:lvlJc w:val="left"/>
      <w:pPr>
        <w:ind w:left="117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A0223C3"/>
    <w:multiLevelType w:val="hybridMultilevel"/>
    <w:tmpl w:val="5A061392"/>
    <w:lvl w:ilvl="0" w:tplc="99A255C8">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D965085"/>
    <w:multiLevelType w:val="hybridMultilevel"/>
    <w:tmpl w:val="81B46322"/>
    <w:lvl w:ilvl="0" w:tplc="2B301920">
      <w:start w:val="1"/>
      <w:numFmt w:val="lowerLetter"/>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DDB2747"/>
    <w:multiLevelType w:val="hybridMultilevel"/>
    <w:tmpl w:val="AE604CAA"/>
    <w:lvl w:ilvl="0" w:tplc="76C02D1C">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FA56711"/>
    <w:multiLevelType w:val="hybridMultilevel"/>
    <w:tmpl w:val="13F2714C"/>
    <w:lvl w:ilvl="0" w:tplc="F12E0E7C">
      <w:start w:val="1"/>
      <w:numFmt w:val="lowerLetter"/>
      <w:lvlText w:val="(%1)"/>
      <w:lvlJc w:val="left"/>
      <w:pPr>
        <w:ind w:left="720" w:hanging="360"/>
      </w:pPr>
      <w:rPr>
        <w:rFonts w:hint="default"/>
        <w:b/>
        <w:bCs/>
        <w:strike/>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FCB7EA3"/>
    <w:multiLevelType w:val="hybridMultilevel"/>
    <w:tmpl w:val="00F4CFC2"/>
    <w:lvl w:ilvl="0" w:tplc="73785E44">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0FD611A"/>
    <w:multiLevelType w:val="hybridMultilevel"/>
    <w:tmpl w:val="82A2FBAA"/>
    <w:lvl w:ilvl="0" w:tplc="3E3860C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46F2229"/>
    <w:multiLevelType w:val="hybridMultilevel"/>
    <w:tmpl w:val="50B2290A"/>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73F02D9"/>
    <w:multiLevelType w:val="hybridMultilevel"/>
    <w:tmpl w:val="2312D002"/>
    <w:lvl w:ilvl="0" w:tplc="79506EC4">
      <w:start w:val="1"/>
      <w:numFmt w:val="upperLetter"/>
      <w:lvlText w:val="%1."/>
      <w:lvlJc w:val="left"/>
      <w:pPr>
        <w:ind w:left="720" w:hanging="360"/>
      </w:pPr>
      <w:rPr>
        <w:rFonts w:ascii="Times New Roman" w:eastAsiaTheme="minorHAnsi" w:hAnsi="Times New Roman" w:cstheme="minorBidi"/>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DEE69BD"/>
    <w:multiLevelType w:val="hybridMultilevel"/>
    <w:tmpl w:val="9A4860FA"/>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9"/>
  </w:num>
  <w:num w:numId="3">
    <w:abstractNumId w:val="15"/>
  </w:num>
  <w:num w:numId="4">
    <w:abstractNumId w:val="33"/>
  </w:num>
  <w:num w:numId="5">
    <w:abstractNumId w:val="12"/>
  </w:num>
  <w:num w:numId="6">
    <w:abstractNumId w:val="46"/>
  </w:num>
  <w:num w:numId="7">
    <w:abstractNumId w:val="34"/>
  </w:num>
  <w:num w:numId="8">
    <w:abstractNumId w:val="27"/>
  </w:num>
  <w:num w:numId="9">
    <w:abstractNumId w:val="6"/>
  </w:num>
  <w:num w:numId="10">
    <w:abstractNumId w:val="23"/>
  </w:num>
  <w:num w:numId="11">
    <w:abstractNumId w:val="47"/>
  </w:num>
  <w:num w:numId="12">
    <w:abstractNumId w:val="28"/>
  </w:num>
  <w:num w:numId="13">
    <w:abstractNumId w:val="21"/>
  </w:num>
  <w:num w:numId="14">
    <w:abstractNumId w:val="48"/>
  </w:num>
  <w:num w:numId="15">
    <w:abstractNumId w:val="4"/>
  </w:num>
  <w:num w:numId="16">
    <w:abstractNumId w:val="42"/>
  </w:num>
  <w:num w:numId="17">
    <w:abstractNumId w:val="52"/>
  </w:num>
  <w:num w:numId="18">
    <w:abstractNumId w:val="26"/>
  </w:num>
  <w:num w:numId="19">
    <w:abstractNumId w:val="18"/>
  </w:num>
  <w:num w:numId="20">
    <w:abstractNumId w:val="16"/>
  </w:num>
  <w:num w:numId="21">
    <w:abstractNumId w:val="3"/>
  </w:num>
  <w:num w:numId="22">
    <w:abstractNumId w:val="30"/>
  </w:num>
  <w:num w:numId="23">
    <w:abstractNumId w:val="38"/>
  </w:num>
  <w:num w:numId="24">
    <w:abstractNumId w:val="31"/>
  </w:num>
  <w:num w:numId="25">
    <w:abstractNumId w:val="37"/>
  </w:num>
  <w:num w:numId="26">
    <w:abstractNumId w:val="29"/>
  </w:num>
  <w:num w:numId="27">
    <w:abstractNumId w:val="40"/>
  </w:num>
  <w:num w:numId="28">
    <w:abstractNumId w:val="50"/>
  </w:num>
  <w:num w:numId="29">
    <w:abstractNumId w:val="43"/>
  </w:num>
  <w:num w:numId="30">
    <w:abstractNumId w:val="5"/>
  </w:num>
  <w:num w:numId="31">
    <w:abstractNumId w:val="11"/>
  </w:num>
  <w:num w:numId="32">
    <w:abstractNumId w:val="2"/>
  </w:num>
  <w:num w:numId="33">
    <w:abstractNumId w:val="44"/>
  </w:num>
  <w:num w:numId="34">
    <w:abstractNumId w:val="41"/>
  </w:num>
  <w:num w:numId="35">
    <w:abstractNumId w:val="49"/>
  </w:num>
  <w:num w:numId="36">
    <w:abstractNumId w:val="32"/>
  </w:num>
  <w:num w:numId="37">
    <w:abstractNumId w:val="24"/>
  </w:num>
  <w:num w:numId="38">
    <w:abstractNumId w:val="36"/>
  </w:num>
  <w:num w:numId="39">
    <w:abstractNumId w:val="7"/>
  </w:num>
  <w:num w:numId="40">
    <w:abstractNumId w:val="45"/>
  </w:num>
  <w:num w:numId="41">
    <w:abstractNumId w:val="10"/>
  </w:num>
  <w:num w:numId="42">
    <w:abstractNumId w:val="1"/>
  </w:num>
  <w:num w:numId="43">
    <w:abstractNumId w:val="35"/>
  </w:num>
  <w:num w:numId="44">
    <w:abstractNumId w:val="0"/>
  </w:num>
  <w:num w:numId="45">
    <w:abstractNumId w:val="17"/>
  </w:num>
  <w:num w:numId="46">
    <w:abstractNumId w:val="22"/>
  </w:num>
  <w:num w:numId="47">
    <w:abstractNumId w:val="25"/>
  </w:num>
  <w:num w:numId="48">
    <w:abstractNumId w:val="20"/>
  </w:num>
  <w:num w:numId="49">
    <w:abstractNumId w:val="39"/>
  </w:num>
  <w:num w:numId="50">
    <w:abstractNumId w:val="19"/>
  </w:num>
  <w:num w:numId="51">
    <w:abstractNumId w:val="13"/>
  </w:num>
  <w:num w:numId="52">
    <w:abstractNumId w:val="51"/>
  </w:num>
  <w:num w:numId="53">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B3A"/>
    <w:rsid w:val="000001CB"/>
    <w:rsid w:val="0000365F"/>
    <w:rsid w:val="00004A8B"/>
    <w:rsid w:val="00013B71"/>
    <w:rsid w:val="00014762"/>
    <w:rsid w:val="000159D4"/>
    <w:rsid w:val="00021621"/>
    <w:rsid w:val="00022B95"/>
    <w:rsid w:val="00023D86"/>
    <w:rsid w:val="00032984"/>
    <w:rsid w:val="00037720"/>
    <w:rsid w:val="000465F4"/>
    <w:rsid w:val="000513EF"/>
    <w:rsid w:val="00054592"/>
    <w:rsid w:val="00057D46"/>
    <w:rsid w:val="0007664B"/>
    <w:rsid w:val="00081C12"/>
    <w:rsid w:val="0009100F"/>
    <w:rsid w:val="000A362A"/>
    <w:rsid w:val="000A6199"/>
    <w:rsid w:val="000A7D6A"/>
    <w:rsid w:val="000B36C2"/>
    <w:rsid w:val="000B5716"/>
    <w:rsid w:val="000C371A"/>
    <w:rsid w:val="000C4FAC"/>
    <w:rsid w:val="000C5705"/>
    <w:rsid w:val="000C6A0F"/>
    <w:rsid w:val="000D1CE4"/>
    <w:rsid w:val="000E0C11"/>
    <w:rsid w:val="000E3646"/>
    <w:rsid w:val="000E7150"/>
    <w:rsid w:val="000F10D6"/>
    <w:rsid w:val="000F179D"/>
    <w:rsid w:val="000F76DA"/>
    <w:rsid w:val="00103F4D"/>
    <w:rsid w:val="00104CA4"/>
    <w:rsid w:val="00112532"/>
    <w:rsid w:val="001140E1"/>
    <w:rsid w:val="00123CBF"/>
    <w:rsid w:val="00134E0D"/>
    <w:rsid w:val="00135A58"/>
    <w:rsid w:val="001369F7"/>
    <w:rsid w:val="00144B46"/>
    <w:rsid w:val="0015148F"/>
    <w:rsid w:val="0015477F"/>
    <w:rsid w:val="00180548"/>
    <w:rsid w:val="00181149"/>
    <w:rsid w:val="00181ADB"/>
    <w:rsid w:val="0018433C"/>
    <w:rsid w:val="00184ED4"/>
    <w:rsid w:val="001859E6"/>
    <w:rsid w:val="001967E9"/>
    <w:rsid w:val="001A0C7A"/>
    <w:rsid w:val="001A4216"/>
    <w:rsid w:val="001A68EE"/>
    <w:rsid w:val="001C4427"/>
    <w:rsid w:val="001C4EEC"/>
    <w:rsid w:val="001D2C21"/>
    <w:rsid w:val="001D4A74"/>
    <w:rsid w:val="001E58FC"/>
    <w:rsid w:val="001E6F89"/>
    <w:rsid w:val="001F12E5"/>
    <w:rsid w:val="001F5402"/>
    <w:rsid w:val="00202D93"/>
    <w:rsid w:val="002136EE"/>
    <w:rsid w:val="00214E00"/>
    <w:rsid w:val="002152E9"/>
    <w:rsid w:val="00216D5A"/>
    <w:rsid w:val="002212DA"/>
    <w:rsid w:val="00225056"/>
    <w:rsid w:val="00231E72"/>
    <w:rsid w:val="00237A28"/>
    <w:rsid w:val="00244A39"/>
    <w:rsid w:val="002462EC"/>
    <w:rsid w:val="0025606F"/>
    <w:rsid w:val="002560BE"/>
    <w:rsid w:val="002561F6"/>
    <w:rsid w:val="00270BC6"/>
    <w:rsid w:val="00282ED1"/>
    <w:rsid w:val="00293D65"/>
    <w:rsid w:val="002964EE"/>
    <w:rsid w:val="002A30DD"/>
    <w:rsid w:val="002A4EA5"/>
    <w:rsid w:val="002A7330"/>
    <w:rsid w:val="002B6CC5"/>
    <w:rsid w:val="002B778C"/>
    <w:rsid w:val="002C778D"/>
    <w:rsid w:val="002D467F"/>
    <w:rsid w:val="002D5D9D"/>
    <w:rsid w:val="002D6EC9"/>
    <w:rsid w:val="002E5B35"/>
    <w:rsid w:val="002F5702"/>
    <w:rsid w:val="0030084B"/>
    <w:rsid w:val="0030150E"/>
    <w:rsid w:val="00302D3D"/>
    <w:rsid w:val="00306361"/>
    <w:rsid w:val="00311794"/>
    <w:rsid w:val="003331D1"/>
    <w:rsid w:val="0033568E"/>
    <w:rsid w:val="0034131F"/>
    <w:rsid w:val="003416F8"/>
    <w:rsid w:val="00345E18"/>
    <w:rsid w:val="00346618"/>
    <w:rsid w:val="0034751B"/>
    <w:rsid w:val="00361278"/>
    <w:rsid w:val="00376F79"/>
    <w:rsid w:val="0038140D"/>
    <w:rsid w:val="0038251F"/>
    <w:rsid w:val="003834CE"/>
    <w:rsid w:val="003854FD"/>
    <w:rsid w:val="003874A6"/>
    <w:rsid w:val="0039650B"/>
    <w:rsid w:val="003A2BEB"/>
    <w:rsid w:val="003A5974"/>
    <w:rsid w:val="003B375D"/>
    <w:rsid w:val="003C4E0C"/>
    <w:rsid w:val="003D121B"/>
    <w:rsid w:val="003D2992"/>
    <w:rsid w:val="003D5CF2"/>
    <w:rsid w:val="003E02A5"/>
    <w:rsid w:val="003E3584"/>
    <w:rsid w:val="003E3890"/>
    <w:rsid w:val="003F0F30"/>
    <w:rsid w:val="003F19E9"/>
    <w:rsid w:val="003F289E"/>
    <w:rsid w:val="003F6A84"/>
    <w:rsid w:val="00403B53"/>
    <w:rsid w:val="00414BE9"/>
    <w:rsid w:val="0042114A"/>
    <w:rsid w:val="004326CA"/>
    <w:rsid w:val="00432C76"/>
    <w:rsid w:val="00444F03"/>
    <w:rsid w:val="0045003B"/>
    <w:rsid w:val="0046061E"/>
    <w:rsid w:val="004675EE"/>
    <w:rsid w:val="004741A5"/>
    <w:rsid w:val="00477A7B"/>
    <w:rsid w:val="0048353D"/>
    <w:rsid w:val="00496E7E"/>
    <w:rsid w:val="004A28E4"/>
    <w:rsid w:val="004A350C"/>
    <w:rsid w:val="004B4967"/>
    <w:rsid w:val="004B6480"/>
    <w:rsid w:val="004C1349"/>
    <w:rsid w:val="004C1EEF"/>
    <w:rsid w:val="004C535F"/>
    <w:rsid w:val="004D2341"/>
    <w:rsid w:val="004D5E36"/>
    <w:rsid w:val="004E0486"/>
    <w:rsid w:val="004E32D3"/>
    <w:rsid w:val="004F1C95"/>
    <w:rsid w:val="004F33C7"/>
    <w:rsid w:val="005003EB"/>
    <w:rsid w:val="00507D20"/>
    <w:rsid w:val="00511033"/>
    <w:rsid w:val="0052433A"/>
    <w:rsid w:val="00530D86"/>
    <w:rsid w:val="00537099"/>
    <w:rsid w:val="00540974"/>
    <w:rsid w:val="0054783E"/>
    <w:rsid w:val="00552D9C"/>
    <w:rsid w:val="00556BE8"/>
    <w:rsid w:val="0056497B"/>
    <w:rsid w:val="005713E1"/>
    <w:rsid w:val="005737C7"/>
    <w:rsid w:val="00583556"/>
    <w:rsid w:val="005A12F9"/>
    <w:rsid w:val="005A580A"/>
    <w:rsid w:val="005A7394"/>
    <w:rsid w:val="005B0D98"/>
    <w:rsid w:val="005B2D8B"/>
    <w:rsid w:val="005B4AE4"/>
    <w:rsid w:val="005B4B6C"/>
    <w:rsid w:val="005C7ACF"/>
    <w:rsid w:val="005D1CE7"/>
    <w:rsid w:val="005D238A"/>
    <w:rsid w:val="005D6294"/>
    <w:rsid w:val="005E3521"/>
    <w:rsid w:val="005F1C10"/>
    <w:rsid w:val="005F3089"/>
    <w:rsid w:val="005F5696"/>
    <w:rsid w:val="00602155"/>
    <w:rsid w:val="00603073"/>
    <w:rsid w:val="0060357D"/>
    <w:rsid w:val="00606D30"/>
    <w:rsid w:val="00611BC2"/>
    <w:rsid w:val="00616F1E"/>
    <w:rsid w:val="00617A28"/>
    <w:rsid w:val="00621F75"/>
    <w:rsid w:val="006308C2"/>
    <w:rsid w:val="0063237E"/>
    <w:rsid w:val="00635B54"/>
    <w:rsid w:val="0064313B"/>
    <w:rsid w:val="006435A4"/>
    <w:rsid w:val="0065007D"/>
    <w:rsid w:val="00653BA4"/>
    <w:rsid w:val="00654EC6"/>
    <w:rsid w:val="006561F2"/>
    <w:rsid w:val="006643D7"/>
    <w:rsid w:val="00667814"/>
    <w:rsid w:val="00671F0E"/>
    <w:rsid w:val="006802AA"/>
    <w:rsid w:val="0069368B"/>
    <w:rsid w:val="00696B68"/>
    <w:rsid w:val="006A0A48"/>
    <w:rsid w:val="006A1DB2"/>
    <w:rsid w:val="006A3311"/>
    <w:rsid w:val="006A776C"/>
    <w:rsid w:val="006B78FE"/>
    <w:rsid w:val="006C5D65"/>
    <w:rsid w:val="006C7264"/>
    <w:rsid w:val="006D6B03"/>
    <w:rsid w:val="006E0CF3"/>
    <w:rsid w:val="007033BA"/>
    <w:rsid w:val="0070358B"/>
    <w:rsid w:val="00710B3A"/>
    <w:rsid w:val="0071486E"/>
    <w:rsid w:val="00727CC3"/>
    <w:rsid w:val="00740F58"/>
    <w:rsid w:val="00741849"/>
    <w:rsid w:val="00741BFB"/>
    <w:rsid w:val="00743022"/>
    <w:rsid w:val="00745D93"/>
    <w:rsid w:val="007547CA"/>
    <w:rsid w:val="00760086"/>
    <w:rsid w:val="0076171A"/>
    <w:rsid w:val="007622D2"/>
    <w:rsid w:val="007626B9"/>
    <w:rsid w:val="00766B0A"/>
    <w:rsid w:val="007673BC"/>
    <w:rsid w:val="0077713E"/>
    <w:rsid w:val="00780EE6"/>
    <w:rsid w:val="00784056"/>
    <w:rsid w:val="00792E74"/>
    <w:rsid w:val="00793B86"/>
    <w:rsid w:val="00794777"/>
    <w:rsid w:val="0079738B"/>
    <w:rsid w:val="007B23C9"/>
    <w:rsid w:val="007C4725"/>
    <w:rsid w:val="007C472E"/>
    <w:rsid w:val="007C53BC"/>
    <w:rsid w:val="007C6CAC"/>
    <w:rsid w:val="007C7E1E"/>
    <w:rsid w:val="007E2976"/>
    <w:rsid w:val="007E730F"/>
    <w:rsid w:val="007F0CD0"/>
    <w:rsid w:val="007F25F0"/>
    <w:rsid w:val="007F77FC"/>
    <w:rsid w:val="00812B6F"/>
    <w:rsid w:val="00823678"/>
    <w:rsid w:val="008251D1"/>
    <w:rsid w:val="0082684E"/>
    <w:rsid w:val="00843462"/>
    <w:rsid w:val="008478B6"/>
    <w:rsid w:val="00864E63"/>
    <w:rsid w:val="0086503C"/>
    <w:rsid w:val="00866112"/>
    <w:rsid w:val="00867CA9"/>
    <w:rsid w:val="0087054B"/>
    <w:rsid w:val="008778CE"/>
    <w:rsid w:val="008822C5"/>
    <w:rsid w:val="008907BA"/>
    <w:rsid w:val="00896B9C"/>
    <w:rsid w:val="008A2EC4"/>
    <w:rsid w:val="008B4707"/>
    <w:rsid w:val="008B5288"/>
    <w:rsid w:val="008B7321"/>
    <w:rsid w:val="008C4585"/>
    <w:rsid w:val="008C7271"/>
    <w:rsid w:val="008D324E"/>
    <w:rsid w:val="00903347"/>
    <w:rsid w:val="00905FD6"/>
    <w:rsid w:val="009103BD"/>
    <w:rsid w:val="00912246"/>
    <w:rsid w:val="009122A9"/>
    <w:rsid w:val="00913508"/>
    <w:rsid w:val="009149ED"/>
    <w:rsid w:val="00917BF9"/>
    <w:rsid w:val="00921194"/>
    <w:rsid w:val="00923F44"/>
    <w:rsid w:val="0093156E"/>
    <w:rsid w:val="00936695"/>
    <w:rsid w:val="00936F6B"/>
    <w:rsid w:val="00937897"/>
    <w:rsid w:val="00947D4D"/>
    <w:rsid w:val="00956D44"/>
    <w:rsid w:val="00961117"/>
    <w:rsid w:val="0096450D"/>
    <w:rsid w:val="00974EA8"/>
    <w:rsid w:val="009852D6"/>
    <w:rsid w:val="00991CAF"/>
    <w:rsid w:val="009A086C"/>
    <w:rsid w:val="009A44C4"/>
    <w:rsid w:val="009D2EBC"/>
    <w:rsid w:val="009D39FC"/>
    <w:rsid w:val="009D3F75"/>
    <w:rsid w:val="009D5428"/>
    <w:rsid w:val="009E333B"/>
    <w:rsid w:val="009F5C1C"/>
    <w:rsid w:val="009F6D23"/>
    <w:rsid w:val="009F73FD"/>
    <w:rsid w:val="00A204AD"/>
    <w:rsid w:val="00A27283"/>
    <w:rsid w:val="00A27431"/>
    <w:rsid w:val="00A314A3"/>
    <w:rsid w:val="00A33232"/>
    <w:rsid w:val="00A353B3"/>
    <w:rsid w:val="00A43774"/>
    <w:rsid w:val="00A57DC7"/>
    <w:rsid w:val="00A635CC"/>
    <w:rsid w:val="00A63F6D"/>
    <w:rsid w:val="00A6721F"/>
    <w:rsid w:val="00A706D2"/>
    <w:rsid w:val="00A809FC"/>
    <w:rsid w:val="00A91795"/>
    <w:rsid w:val="00A971E7"/>
    <w:rsid w:val="00A972DD"/>
    <w:rsid w:val="00AA035B"/>
    <w:rsid w:val="00AA255E"/>
    <w:rsid w:val="00AA39BD"/>
    <w:rsid w:val="00AA4BEF"/>
    <w:rsid w:val="00AB5EF8"/>
    <w:rsid w:val="00AC7428"/>
    <w:rsid w:val="00AC75AE"/>
    <w:rsid w:val="00AD47C3"/>
    <w:rsid w:val="00AE383D"/>
    <w:rsid w:val="00B03A7D"/>
    <w:rsid w:val="00B0761B"/>
    <w:rsid w:val="00B10C26"/>
    <w:rsid w:val="00B22EB8"/>
    <w:rsid w:val="00B26B83"/>
    <w:rsid w:val="00B31FB2"/>
    <w:rsid w:val="00B33AD0"/>
    <w:rsid w:val="00B37D88"/>
    <w:rsid w:val="00B45563"/>
    <w:rsid w:val="00B53DBC"/>
    <w:rsid w:val="00B60B80"/>
    <w:rsid w:val="00B66C22"/>
    <w:rsid w:val="00B67F18"/>
    <w:rsid w:val="00B77A24"/>
    <w:rsid w:val="00B921F3"/>
    <w:rsid w:val="00B955A0"/>
    <w:rsid w:val="00BA1A55"/>
    <w:rsid w:val="00BA3112"/>
    <w:rsid w:val="00BA4755"/>
    <w:rsid w:val="00BC62F9"/>
    <w:rsid w:val="00BC75D6"/>
    <w:rsid w:val="00BD43D7"/>
    <w:rsid w:val="00BD4FA0"/>
    <w:rsid w:val="00BE08F8"/>
    <w:rsid w:val="00BE3B2A"/>
    <w:rsid w:val="00BE5AB3"/>
    <w:rsid w:val="00BF2F03"/>
    <w:rsid w:val="00C07810"/>
    <w:rsid w:val="00C07ABA"/>
    <w:rsid w:val="00C15750"/>
    <w:rsid w:val="00C1628C"/>
    <w:rsid w:val="00C30CEC"/>
    <w:rsid w:val="00C37AD4"/>
    <w:rsid w:val="00C40643"/>
    <w:rsid w:val="00C41A02"/>
    <w:rsid w:val="00C60060"/>
    <w:rsid w:val="00C608C0"/>
    <w:rsid w:val="00C62ECF"/>
    <w:rsid w:val="00C677F3"/>
    <w:rsid w:val="00C72705"/>
    <w:rsid w:val="00C87DDC"/>
    <w:rsid w:val="00C91C29"/>
    <w:rsid w:val="00CA0413"/>
    <w:rsid w:val="00CB0C3B"/>
    <w:rsid w:val="00CC0E0B"/>
    <w:rsid w:val="00CC2747"/>
    <w:rsid w:val="00CE5C06"/>
    <w:rsid w:val="00CF0F1D"/>
    <w:rsid w:val="00CF1928"/>
    <w:rsid w:val="00D032E9"/>
    <w:rsid w:val="00D04D99"/>
    <w:rsid w:val="00D05EFC"/>
    <w:rsid w:val="00D12E4B"/>
    <w:rsid w:val="00D1545E"/>
    <w:rsid w:val="00D16CBE"/>
    <w:rsid w:val="00D21285"/>
    <w:rsid w:val="00D21942"/>
    <w:rsid w:val="00D34AE0"/>
    <w:rsid w:val="00D43B18"/>
    <w:rsid w:val="00D44FE4"/>
    <w:rsid w:val="00D641B2"/>
    <w:rsid w:val="00D73230"/>
    <w:rsid w:val="00D803F9"/>
    <w:rsid w:val="00D84ADB"/>
    <w:rsid w:val="00DB0990"/>
    <w:rsid w:val="00DB3811"/>
    <w:rsid w:val="00DC0C02"/>
    <w:rsid w:val="00DC0D1C"/>
    <w:rsid w:val="00DC1628"/>
    <w:rsid w:val="00DC58CA"/>
    <w:rsid w:val="00DC7DD6"/>
    <w:rsid w:val="00DD38C7"/>
    <w:rsid w:val="00DD6BF6"/>
    <w:rsid w:val="00DE1B12"/>
    <w:rsid w:val="00DE29DB"/>
    <w:rsid w:val="00DE305C"/>
    <w:rsid w:val="00DE73DA"/>
    <w:rsid w:val="00DF2184"/>
    <w:rsid w:val="00E00B54"/>
    <w:rsid w:val="00E02720"/>
    <w:rsid w:val="00E03587"/>
    <w:rsid w:val="00E11DFB"/>
    <w:rsid w:val="00E1211D"/>
    <w:rsid w:val="00E263C2"/>
    <w:rsid w:val="00E30546"/>
    <w:rsid w:val="00E30CFF"/>
    <w:rsid w:val="00E353AB"/>
    <w:rsid w:val="00E41A22"/>
    <w:rsid w:val="00E41D80"/>
    <w:rsid w:val="00E51E34"/>
    <w:rsid w:val="00E55F67"/>
    <w:rsid w:val="00E63AAF"/>
    <w:rsid w:val="00E63C87"/>
    <w:rsid w:val="00E66083"/>
    <w:rsid w:val="00E937CD"/>
    <w:rsid w:val="00EA0FC6"/>
    <w:rsid w:val="00EB390C"/>
    <w:rsid w:val="00EB786E"/>
    <w:rsid w:val="00EC0563"/>
    <w:rsid w:val="00EC476A"/>
    <w:rsid w:val="00ED3183"/>
    <w:rsid w:val="00ED630A"/>
    <w:rsid w:val="00ED6D08"/>
    <w:rsid w:val="00EE7560"/>
    <w:rsid w:val="00EF0741"/>
    <w:rsid w:val="00EF1BDD"/>
    <w:rsid w:val="00F00976"/>
    <w:rsid w:val="00F07DCA"/>
    <w:rsid w:val="00F10982"/>
    <w:rsid w:val="00F11594"/>
    <w:rsid w:val="00F14773"/>
    <w:rsid w:val="00F15201"/>
    <w:rsid w:val="00F1562C"/>
    <w:rsid w:val="00F24BE5"/>
    <w:rsid w:val="00F322C5"/>
    <w:rsid w:val="00F5029B"/>
    <w:rsid w:val="00F5468F"/>
    <w:rsid w:val="00F54D16"/>
    <w:rsid w:val="00F66410"/>
    <w:rsid w:val="00F6766C"/>
    <w:rsid w:val="00F70DF6"/>
    <w:rsid w:val="00F71A25"/>
    <w:rsid w:val="00F749CA"/>
    <w:rsid w:val="00F8528C"/>
    <w:rsid w:val="00F95085"/>
    <w:rsid w:val="00FA1693"/>
    <w:rsid w:val="00FA687C"/>
    <w:rsid w:val="00FB236C"/>
    <w:rsid w:val="00FB4A7F"/>
    <w:rsid w:val="00FC68E7"/>
    <w:rsid w:val="00FC7EF2"/>
    <w:rsid w:val="00FD049F"/>
    <w:rsid w:val="00FD133D"/>
    <w:rsid w:val="00FD1E2D"/>
    <w:rsid w:val="00FD37BD"/>
    <w:rsid w:val="00FD6C03"/>
    <w:rsid w:val="00FE1BBB"/>
    <w:rsid w:val="00FE4663"/>
    <w:rsid w:val="00FE5DE9"/>
    <w:rsid w:val="00FE6E89"/>
    <w:rsid w:val="0A191F66"/>
    <w:rsid w:val="2952AC9B"/>
    <w:rsid w:val="57EFEA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98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B3A"/>
    <w:rPr>
      <w:rFonts w:ascii="Times New Roman" w:eastAsia="Times New Roman" w:hAnsi="Times New Roman" w:cs="Times New Roman"/>
    </w:rPr>
  </w:style>
  <w:style w:type="paragraph" w:styleId="Heading1">
    <w:name w:val="heading 1"/>
    <w:basedOn w:val="Normal"/>
    <w:next w:val="Normal"/>
    <w:link w:val="Heading1Char"/>
    <w:uiPriority w:val="9"/>
    <w:qFormat/>
    <w:rsid w:val="00537099"/>
    <w:pPr>
      <w:outlineLvl w:val="0"/>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10B3A"/>
    <w:rPr>
      <w:color w:val="0563C1" w:themeColor="hyperlink"/>
      <w:u w:val="single"/>
    </w:rPr>
  </w:style>
  <w:style w:type="character" w:styleId="FollowedHyperlink">
    <w:name w:val="FollowedHyperlink"/>
    <w:basedOn w:val="DefaultParagraphFont"/>
    <w:uiPriority w:val="99"/>
    <w:semiHidden/>
    <w:unhideWhenUsed/>
    <w:rsid w:val="00710B3A"/>
    <w:rPr>
      <w:color w:val="954F72" w:themeColor="followedHyperlink"/>
      <w:u w:val="single"/>
    </w:rPr>
  </w:style>
  <w:style w:type="paragraph" w:styleId="NormalWeb">
    <w:name w:val="Normal (Web)"/>
    <w:basedOn w:val="Normal"/>
    <w:uiPriority w:val="99"/>
    <w:semiHidden/>
    <w:unhideWhenUsed/>
    <w:rsid w:val="00BE08F8"/>
    <w:pPr>
      <w:spacing w:before="100" w:beforeAutospacing="1" w:after="100" w:afterAutospacing="1"/>
    </w:pPr>
  </w:style>
  <w:style w:type="paragraph" w:styleId="BalloonText">
    <w:name w:val="Balloon Text"/>
    <w:basedOn w:val="Normal"/>
    <w:link w:val="BalloonTextChar"/>
    <w:uiPriority w:val="99"/>
    <w:semiHidden/>
    <w:unhideWhenUsed/>
    <w:rsid w:val="00180548"/>
    <w:rPr>
      <w:sz w:val="18"/>
      <w:szCs w:val="18"/>
    </w:rPr>
  </w:style>
  <w:style w:type="character" w:customStyle="1" w:styleId="BalloonTextChar">
    <w:name w:val="Balloon Text Char"/>
    <w:basedOn w:val="DefaultParagraphFont"/>
    <w:link w:val="BalloonText"/>
    <w:uiPriority w:val="99"/>
    <w:semiHidden/>
    <w:rsid w:val="00180548"/>
    <w:rPr>
      <w:rFonts w:ascii="Times New Roman" w:eastAsia="Times New Roman" w:hAnsi="Times New Roman" w:cs="Times New Roman"/>
      <w:sz w:val="18"/>
      <w:szCs w:val="18"/>
    </w:rPr>
  </w:style>
  <w:style w:type="character" w:customStyle="1" w:styleId="UnresolvedMention1">
    <w:name w:val="Unresolved Mention1"/>
    <w:basedOn w:val="DefaultParagraphFont"/>
    <w:uiPriority w:val="99"/>
    <w:semiHidden/>
    <w:unhideWhenUsed/>
    <w:rsid w:val="00B955A0"/>
    <w:rPr>
      <w:color w:val="605E5C"/>
      <w:shd w:val="clear" w:color="auto" w:fill="E1DFDD"/>
    </w:rPr>
  </w:style>
  <w:style w:type="character" w:customStyle="1" w:styleId="Heading1Char">
    <w:name w:val="Heading 1 Char"/>
    <w:basedOn w:val="DefaultParagraphFont"/>
    <w:link w:val="Heading1"/>
    <w:uiPriority w:val="9"/>
    <w:rsid w:val="00537099"/>
    <w:rPr>
      <w:rFonts w:ascii="Times New Roman" w:eastAsia="Times New Roman" w:hAnsi="Times New Roman" w:cs="Times New Roman"/>
      <w:b/>
      <w:sz w:val="20"/>
      <w:szCs w:val="20"/>
    </w:rPr>
  </w:style>
  <w:style w:type="paragraph" w:styleId="ListParagraph">
    <w:name w:val="List Paragraph"/>
    <w:basedOn w:val="Normal"/>
    <w:uiPriority w:val="34"/>
    <w:qFormat/>
    <w:rsid w:val="00537099"/>
    <w:pPr>
      <w:ind w:left="720"/>
      <w:contextualSpacing/>
    </w:pPr>
    <w:rPr>
      <w:rFonts w:eastAsiaTheme="minorHAnsi" w:cstheme="minorBidi"/>
      <w:sz w:val="20"/>
    </w:rPr>
  </w:style>
  <w:style w:type="character" w:styleId="CommentReference">
    <w:name w:val="annotation reference"/>
    <w:basedOn w:val="DefaultParagraphFont"/>
    <w:uiPriority w:val="99"/>
    <w:semiHidden/>
    <w:unhideWhenUsed/>
    <w:rsid w:val="000159D4"/>
    <w:rPr>
      <w:sz w:val="16"/>
      <w:szCs w:val="16"/>
    </w:rPr>
  </w:style>
  <w:style w:type="paragraph" w:styleId="CommentText">
    <w:name w:val="annotation text"/>
    <w:basedOn w:val="Normal"/>
    <w:link w:val="CommentTextChar"/>
    <w:uiPriority w:val="99"/>
    <w:semiHidden/>
    <w:unhideWhenUsed/>
    <w:rsid w:val="000159D4"/>
    <w:rPr>
      <w:sz w:val="20"/>
      <w:szCs w:val="20"/>
    </w:rPr>
  </w:style>
  <w:style w:type="character" w:customStyle="1" w:styleId="CommentTextChar">
    <w:name w:val="Comment Text Char"/>
    <w:basedOn w:val="DefaultParagraphFont"/>
    <w:link w:val="CommentText"/>
    <w:uiPriority w:val="99"/>
    <w:semiHidden/>
    <w:rsid w:val="000159D4"/>
    <w:rPr>
      <w:rFonts w:ascii="Times New Roman" w:eastAsia="Times New Roman" w:hAnsi="Times New Roman" w:cs="Times New Roman"/>
      <w:sz w:val="20"/>
      <w:szCs w:val="20"/>
    </w:rPr>
  </w:style>
  <w:style w:type="character" w:styleId="Strong">
    <w:name w:val="Strong"/>
    <w:basedOn w:val="DefaultParagraphFont"/>
    <w:uiPriority w:val="22"/>
    <w:qFormat/>
    <w:rsid w:val="00231E72"/>
    <w:rPr>
      <w:b/>
      <w:bCs/>
    </w:rPr>
  </w:style>
  <w:style w:type="character" w:customStyle="1" w:styleId="coconcept119">
    <w:name w:val="co_concept_1_19"/>
    <w:basedOn w:val="DefaultParagraphFont"/>
    <w:rsid w:val="00231E72"/>
  </w:style>
  <w:style w:type="paragraph" w:styleId="CommentSubject">
    <w:name w:val="annotation subject"/>
    <w:basedOn w:val="CommentText"/>
    <w:next w:val="CommentText"/>
    <w:link w:val="CommentSubjectChar"/>
    <w:uiPriority w:val="99"/>
    <w:semiHidden/>
    <w:unhideWhenUsed/>
    <w:rsid w:val="00D032E9"/>
    <w:rPr>
      <w:b/>
      <w:bCs/>
    </w:rPr>
  </w:style>
  <w:style w:type="character" w:customStyle="1" w:styleId="CommentSubjectChar">
    <w:name w:val="Comment Subject Char"/>
    <w:basedOn w:val="CommentTextChar"/>
    <w:link w:val="CommentSubject"/>
    <w:uiPriority w:val="99"/>
    <w:semiHidden/>
    <w:rsid w:val="00D032E9"/>
    <w:rPr>
      <w:rFonts w:ascii="Times New Roman" w:eastAsia="Times New Roman" w:hAnsi="Times New Roman" w:cs="Times New Roman"/>
      <w:b/>
      <w:bCs/>
      <w:sz w:val="20"/>
      <w:szCs w:val="20"/>
    </w:rPr>
  </w:style>
  <w:style w:type="paragraph" w:customStyle="1" w:styleId="paragraph">
    <w:name w:val="paragraph"/>
    <w:basedOn w:val="Normal"/>
    <w:rsid w:val="00477A7B"/>
    <w:pPr>
      <w:spacing w:before="100" w:beforeAutospacing="1" w:after="100" w:afterAutospacing="1"/>
    </w:pPr>
  </w:style>
  <w:style w:type="character" w:customStyle="1" w:styleId="normaltextrun">
    <w:name w:val="normaltextrun"/>
    <w:basedOn w:val="DefaultParagraphFont"/>
    <w:rsid w:val="00477A7B"/>
  </w:style>
  <w:style w:type="character" w:customStyle="1" w:styleId="eop">
    <w:name w:val="eop"/>
    <w:basedOn w:val="DefaultParagraphFont"/>
    <w:rsid w:val="00477A7B"/>
  </w:style>
  <w:style w:type="paragraph" w:styleId="Header">
    <w:name w:val="header"/>
    <w:basedOn w:val="Normal"/>
    <w:link w:val="HeaderChar"/>
    <w:uiPriority w:val="99"/>
    <w:unhideWhenUsed/>
    <w:rsid w:val="0015477F"/>
    <w:pPr>
      <w:tabs>
        <w:tab w:val="center" w:pos="4680"/>
        <w:tab w:val="right" w:pos="9360"/>
      </w:tabs>
    </w:pPr>
  </w:style>
  <w:style w:type="character" w:customStyle="1" w:styleId="HeaderChar">
    <w:name w:val="Header Char"/>
    <w:basedOn w:val="DefaultParagraphFont"/>
    <w:link w:val="Header"/>
    <w:uiPriority w:val="99"/>
    <w:rsid w:val="0015477F"/>
    <w:rPr>
      <w:rFonts w:ascii="Times New Roman" w:eastAsia="Times New Roman" w:hAnsi="Times New Roman" w:cs="Times New Roman"/>
    </w:rPr>
  </w:style>
  <w:style w:type="paragraph" w:styleId="Footer">
    <w:name w:val="footer"/>
    <w:basedOn w:val="Normal"/>
    <w:link w:val="FooterChar"/>
    <w:uiPriority w:val="99"/>
    <w:unhideWhenUsed/>
    <w:rsid w:val="0015477F"/>
    <w:pPr>
      <w:tabs>
        <w:tab w:val="center" w:pos="4680"/>
        <w:tab w:val="right" w:pos="9360"/>
      </w:tabs>
    </w:pPr>
  </w:style>
  <w:style w:type="character" w:customStyle="1" w:styleId="FooterChar">
    <w:name w:val="Footer Char"/>
    <w:basedOn w:val="DefaultParagraphFont"/>
    <w:link w:val="Footer"/>
    <w:uiPriority w:val="99"/>
    <w:rsid w:val="0015477F"/>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B3A"/>
    <w:rPr>
      <w:rFonts w:ascii="Times New Roman" w:eastAsia="Times New Roman" w:hAnsi="Times New Roman" w:cs="Times New Roman"/>
    </w:rPr>
  </w:style>
  <w:style w:type="paragraph" w:styleId="Heading1">
    <w:name w:val="heading 1"/>
    <w:basedOn w:val="Normal"/>
    <w:next w:val="Normal"/>
    <w:link w:val="Heading1Char"/>
    <w:uiPriority w:val="9"/>
    <w:qFormat/>
    <w:rsid w:val="00537099"/>
    <w:pPr>
      <w:outlineLvl w:val="0"/>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10B3A"/>
    <w:rPr>
      <w:color w:val="0563C1" w:themeColor="hyperlink"/>
      <w:u w:val="single"/>
    </w:rPr>
  </w:style>
  <w:style w:type="character" w:styleId="FollowedHyperlink">
    <w:name w:val="FollowedHyperlink"/>
    <w:basedOn w:val="DefaultParagraphFont"/>
    <w:uiPriority w:val="99"/>
    <w:semiHidden/>
    <w:unhideWhenUsed/>
    <w:rsid w:val="00710B3A"/>
    <w:rPr>
      <w:color w:val="954F72" w:themeColor="followedHyperlink"/>
      <w:u w:val="single"/>
    </w:rPr>
  </w:style>
  <w:style w:type="paragraph" w:styleId="NormalWeb">
    <w:name w:val="Normal (Web)"/>
    <w:basedOn w:val="Normal"/>
    <w:uiPriority w:val="99"/>
    <w:semiHidden/>
    <w:unhideWhenUsed/>
    <w:rsid w:val="00BE08F8"/>
    <w:pPr>
      <w:spacing w:before="100" w:beforeAutospacing="1" w:after="100" w:afterAutospacing="1"/>
    </w:pPr>
  </w:style>
  <w:style w:type="paragraph" w:styleId="BalloonText">
    <w:name w:val="Balloon Text"/>
    <w:basedOn w:val="Normal"/>
    <w:link w:val="BalloonTextChar"/>
    <w:uiPriority w:val="99"/>
    <w:semiHidden/>
    <w:unhideWhenUsed/>
    <w:rsid w:val="00180548"/>
    <w:rPr>
      <w:sz w:val="18"/>
      <w:szCs w:val="18"/>
    </w:rPr>
  </w:style>
  <w:style w:type="character" w:customStyle="1" w:styleId="BalloonTextChar">
    <w:name w:val="Balloon Text Char"/>
    <w:basedOn w:val="DefaultParagraphFont"/>
    <w:link w:val="BalloonText"/>
    <w:uiPriority w:val="99"/>
    <w:semiHidden/>
    <w:rsid w:val="00180548"/>
    <w:rPr>
      <w:rFonts w:ascii="Times New Roman" w:eastAsia="Times New Roman" w:hAnsi="Times New Roman" w:cs="Times New Roman"/>
      <w:sz w:val="18"/>
      <w:szCs w:val="18"/>
    </w:rPr>
  </w:style>
  <w:style w:type="character" w:customStyle="1" w:styleId="UnresolvedMention1">
    <w:name w:val="Unresolved Mention1"/>
    <w:basedOn w:val="DefaultParagraphFont"/>
    <w:uiPriority w:val="99"/>
    <w:semiHidden/>
    <w:unhideWhenUsed/>
    <w:rsid w:val="00B955A0"/>
    <w:rPr>
      <w:color w:val="605E5C"/>
      <w:shd w:val="clear" w:color="auto" w:fill="E1DFDD"/>
    </w:rPr>
  </w:style>
  <w:style w:type="character" w:customStyle="1" w:styleId="Heading1Char">
    <w:name w:val="Heading 1 Char"/>
    <w:basedOn w:val="DefaultParagraphFont"/>
    <w:link w:val="Heading1"/>
    <w:uiPriority w:val="9"/>
    <w:rsid w:val="00537099"/>
    <w:rPr>
      <w:rFonts w:ascii="Times New Roman" w:eastAsia="Times New Roman" w:hAnsi="Times New Roman" w:cs="Times New Roman"/>
      <w:b/>
      <w:sz w:val="20"/>
      <w:szCs w:val="20"/>
    </w:rPr>
  </w:style>
  <w:style w:type="paragraph" w:styleId="ListParagraph">
    <w:name w:val="List Paragraph"/>
    <w:basedOn w:val="Normal"/>
    <w:uiPriority w:val="34"/>
    <w:qFormat/>
    <w:rsid w:val="00537099"/>
    <w:pPr>
      <w:ind w:left="720"/>
      <w:contextualSpacing/>
    </w:pPr>
    <w:rPr>
      <w:rFonts w:eastAsiaTheme="minorHAnsi" w:cstheme="minorBidi"/>
      <w:sz w:val="20"/>
    </w:rPr>
  </w:style>
  <w:style w:type="character" w:styleId="CommentReference">
    <w:name w:val="annotation reference"/>
    <w:basedOn w:val="DefaultParagraphFont"/>
    <w:uiPriority w:val="99"/>
    <w:semiHidden/>
    <w:unhideWhenUsed/>
    <w:rsid w:val="000159D4"/>
    <w:rPr>
      <w:sz w:val="16"/>
      <w:szCs w:val="16"/>
    </w:rPr>
  </w:style>
  <w:style w:type="paragraph" w:styleId="CommentText">
    <w:name w:val="annotation text"/>
    <w:basedOn w:val="Normal"/>
    <w:link w:val="CommentTextChar"/>
    <w:uiPriority w:val="99"/>
    <w:semiHidden/>
    <w:unhideWhenUsed/>
    <w:rsid w:val="000159D4"/>
    <w:rPr>
      <w:sz w:val="20"/>
      <w:szCs w:val="20"/>
    </w:rPr>
  </w:style>
  <w:style w:type="character" w:customStyle="1" w:styleId="CommentTextChar">
    <w:name w:val="Comment Text Char"/>
    <w:basedOn w:val="DefaultParagraphFont"/>
    <w:link w:val="CommentText"/>
    <w:uiPriority w:val="99"/>
    <w:semiHidden/>
    <w:rsid w:val="000159D4"/>
    <w:rPr>
      <w:rFonts w:ascii="Times New Roman" w:eastAsia="Times New Roman" w:hAnsi="Times New Roman" w:cs="Times New Roman"/>
      <w:sz w:val="20"/>
      <w:szCs w:val="20"/>
    </w:rPr>
  </w:style>
  <w:style w:type="character" w:styleId="Strong">
    <w:name w:val="Strong"/>
    <w:basedOn w:val="DefaultParagraphFont"/>
    <w:uiPriority w:val="22"/>
    <w:qFormat/>
    <w:rsid w:val="00231E72"/>
    <w:rPr>
      <w:b/>
      <w:bCs/>
    </w:rPr>
  </w:style>
  <w:style w:type="character" w:customStyle="1" w:styleId="coconcept119">
    <w:name w:val="co_concept_1_19"/>
    <w:basedOn w:val="DefaultParagraphFont"/>
    <w:rsid w:val="00231E72"/>
  </w:style>
  <w:style w:type="paragraph" w:styleId="CommentSubject">
    <w:name w:val="annotation subject"/>
    <w:basedOn w:val="CommentText"/>
    <w:next w:val="CommentText"/>
    <w:link w:val="CommentSubjectChar"/>
    <w:uiPriority w:val="99"/>
    <w:semiHidden/>
    <w:unhideWhenUsed/>
    <w:rsid w:val="00D032E9"/>
    <w:rPr>
      <w:b/>
      <w:bCs/>
    </w:rPr>
  </w:style>
  <w:style w:type="character" w:customStyle="1" w:styleId="CommentSubjectChar">
    <w:name w:val="Comment Subject Char"/>
    <w:basedOn w:val="CommentTextChar"/>
    <w:link w:val="CommentSubject"/>
    <w:uiPriority w:val="99"/>
    <w:semiHidden/>
    <w:rsid w:val="00D032E9"/>
    <w:rPr>
      <w:rFonts w:ascii="Times New Roman" w:eastAsia="Times New Roman" w:hAnsi="Times New Roman" w:cs="Times New Roman"/>
      <w:b/>
      <w:bCs/>
      <w:sz w:val="20"/>
      <w:szCs w:val="20"/>
    </w:rPr>
  </w:style>
  <w:style w:type="paragraph" w:customStyle="1" w:styleId="paragraph">
    <w:name w:val="paragraph"/>
    <w:basedOn w:val="Normal"/>
    <w:rsid w:val="00477A7B"/>
    <w:pPr>
      <w:spacing w:before="100" w:beforeAutospacing="1" w:after="100" w:afterAutospacing="1"/>
    </w:pPr>
  </w:style>
  <w:style w:type="character" w:customStyle="1" w:styleId="normaltextrun">
    <w:name w:val="normaltextrun"/>
    <w:basedOn w:val="DefaultParagraphFont"/>
    <w:rsid w:val="00477A7B"/>
  </w:style>
  <w:style w:type="character" w:customStyle="1" w:styleId="eop">
    <w:name w:val="eop"/>
    <w:basedOn w:val="DefaultParagraphFont"/>
    <w:rsid w:val="00477A7B"/>
  </w:style>
  <w:style w:type="paragraph" w:styleId="Header">
    <w:name w:val="header"/>
    <w:basedOn w:val="Normal"/>
    <w:link w:val="HeaderChar"/>
    <w:uiPriority w:val="99"/>
    <w:unhideWhenUsed/>
    <w:rsid w:val="0015477F"/>
    <w:pPr>
      <w:tabs>
        <w:tab w:val="center" w:pos="4680"/>
        <w:tab w:val="right" w:pos="9360"/>
      </w:tabs>
    </w:pPr>
  </w:style>
  <w:style w:type="character" w:customStyle="1" w:styleId="HeaderChar">
    <w:name w:val="Header Char"/>
    <w:basedOn w:val="DefaultParagraphFont"/>
    <w:link w:val="Header"/>
    <w:uiPriority w:val="99"/>
    <w:rsid w:val="0015477F"/>
    <w:rPr>
      <w:rFonts w:ascii="Times New Roman" w:eastAsia="Times New Roman" w:hAnsi="Times New Roman" w:cs="Times New Roman"/>
    </w:rPr>
  </w:style>
  <w:style w:type="paragraph" w:styleId="Footer">
    <w:name w:val="footer"/>
    <w:basedOn w:val="Normal"/>
    <w:link w:val="FooterChar"/>
    <w:uiPriority w:val="99"/>
    <w:unhideWhenUsed/>
    <w:rsid w:val="0015477F"/>
    <w:pPr>
      <w:tabs>
        <w:tab w:val="center" w:pos="4680"/>
        <w:tab w:val="right" w:pos="9360"/>
      </w:tabs>
    </w:pPr>
  </w:style>
  <w:style w:type="character" w:customStyle="1" w:styleId="FooterChar">
    <w:name w:val="Footer Char"/>
    <w:basedOn w:val="DefaultParagraphFont"/>
    <w:link w:val="Footer"/>
    <w:uiPriority w:val="99"/>
    <w:rsid w:val="0015477F"/>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014437">
      <w:bodyDiv w:val="1"/>
      <w:marLeft w:val="0"/>
      <w:marRight w:val="0"/>
      <w:marTop w:val="0"/>
      <w:marBottom w:val="0"/>
      <w:divBdr>
        <w:top w:val="none" w:sz="0" w:space="0" w:color="auto"/>
        <w:left w:val="none" w:sz="0" w:space="0" w:color="auto"/>
        <w:bottom w:val="none" w:sz="0" w:space="0" w:color="auto"/>
        <w:right w:val="none" w:sz="0" w:space="0" w:color="auto"/>
      </w:divBdr>
    </w:div>
    <w:div w:id="623775518">
      <w:bodyDiv w:val="1"/>
      <w:marLeft w:val="0"/>
      <w:marRight w:val="0"/>
      <w:marTop w:val="0"/>
      <w:marBottom w:val="0"/>
      <w:divBdr>
        <w:top w:val="none" w:sz="0" w:space="0" w:color="auto"/>
        <w:left w:val="none" w:sz="0" w:space="0" w:color="auto"/>
        <w:bottom w:val="none" w:sz="0" w:space="0" w:color="auto"/>
        <w:right w:val="none" w:sz="0" w:space="0" w:color="auto"/>
      </w:divBdr>
    </w:div>
    <w:div w:id="1593468090">
      <w:bodyDiv w:val="1"/>
      <w:marLeft w:val="0"/>
      <w:marRight w:val="0"/>
      <w:marTop w:val="0"/>
      <w:marBottom w:val="0"/>
      <w:divBdr>
        <w:top w:val="none" w:sz="0" w:space="0" w:color="auto"/>
        <w:left w:val="none" w:sz="0" w:space="0" w:color="auto"/>
        <w:bottom w:val="none" w:sz="0" w:space="0" w:color="auto"/>
        <w:right w:val="none" w:sz="0" w:space="0" w:color="auto"/>
      </w:divBdr>
    </w:div>
    <w:div w:id="1827355704">
      <w:bodyDiv w:val="1"/>
      <w:marLeft w:val="0"/>
      <w:marRight w:val="0"/>
      <w:marTop w:val="0"/>
      <w:marBottom w:val="0"/>
      <w:divBdr>
        <w:top w:val="none" w:sz="0" w:space="0" w:color="auto"/>
        <w:left w:val="none" w:sz="0" w:space="0" w:color="auto"/>
        <w:bottom w:val="none" w:sz="0" w:space="0" w:color="auto"/>
        <w:right w:val="none" w:sz="0" w:space="0" w:color="auto"/>
      </w:divBdr>
    </w:div>
    <w:div w:id="1896894163">
      <w:bodyDiv w:val="1"/>
      <w:marLeft w:val="0"/>
      <w:marRight w:val="0"/>
      <w:marTop w:val="0"/>
      <w:marBottom w:val="0"/>
      <w:divBdr>
        <w:top w:val="none" w:sz="0" w:space="0" w:color="auto"/>
        <w:left w:val="none" w:sz="0" w:space="0" w:color="auto"/>
        <w:bottom w:val="none" w:sz="0" w:space="0" w:color="auto"/>
        <w:right w:val="none" w:sz="0" w:space="0" w:color="auto"/>
      </w:divBdr>
      <w:divsChild>
        <w:div w:id="130028315">
          <w:marLeft w:val="0"/>
          <w:marRight w:val="0"/>
          <w:marTop w:val="0"/>
          <w:marBottom w:val="0"/>
          <w:divBdr>
            <w:top w:val="none" w:sz="0" w:space="0" w:color="auto"/>
            <w:left w:val="none" w:sz="0" w:space="0" w:color="auto"/>
            <w:bottom w:val="none" w:sz="0" w:space="0" w:color="auto"/>
            <w:right w:val="none" w:sz="0" w:space="0" w:color="auto"/>
          </w:divBdr>
        </w:div>
        <w:div w:id="146824789">
          <w:marLeft w:val="0"/>
          <w:marRight w:val="0"/>
          <w:marTop w:val="0"/>
          <w:marBottom w:val="0"/>
          <w:divBdr>
            <w:top w:val="none" w:sz="0" w:space="0" w:color="auto"/>
            <w:left w:val="none" w:sz="0" w:space="0" w:color="auto"/>
            <w:bottom w:val="none" w:sz="0" w:space="0" w:color="auto"/>
            <w:right w:val="none" w:sz="0" w:space="0" w:color="auto"/>
          </w:divBdr>
          <w:divsChild>
            <w:div w:id="1124035351">
              <w:marLeft w:val="0"/>
              <w:marRight w:val="0"/>
              <w:marTop w:val="0"/>
              <w:marBottom w:val="0"/>
              <w:divBdr>
                <w:top w:val="none" w:sz="0" w:space="0" w:color="auto"/>
                <w:left w:val="none" w:sz="0" w:space="0" w:color="auto"/>
                <w:bottom w:val="none" w:sz="0" w:space="0" w:color="auto"/>
                <w:right w:val="none" w:sz="0" w:space="0" w:color="auto"/>
              </w:divBdr>
              <w:divsChild>
                <w:div w:id="66390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02283">
          <w:marLeft w:val="0"/>
          <w:marRight w:val="0"/>
          <w:marTop w:val="0"/>
          <w:marBottom w:val="0"/>
          <w:divBdr>
            <w:top w:val="none" w:sz="0" w:space="0" w:color="auto"/>
            <w:left w:val="none" w:sz="0" w:space="0" w:color="auto"/>
            <w:bottom w:val="none" w:sz="0" w:space="0" w:color="auto"/>
            <w:right w:val="none" w:sz="0" w:space="0" w:color="auto"/>
          </w:divBdr>
          <w:divsChild>
            <w:div w:id="2133666152">
              <w:marLeft w:val="0"/>
              <w:marRight w:val="0"/>
              <w:marTop w:val="0"/>
              <w:marBottom w:val="0"/>
              <w:divBdr>
                <w:top w:val="none" w:sz="0" w:space="0" w:color="auto"/>
                <w:left w:val="none" w:sz="0" w:space="0" w:color="auto"/>
                <w:bottom w:val="none" w:sz="0" w:space="0" w:color="auto"/>
                <w:right w:val="none" w:sz="0" w:space="0" w:color="auto"/>
              </w:divBdr>
              <w:divsChild>
                <w:div w:id="36930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03289">
          <w:marLeft w:val="0"/>
          <w:marRight w:val="0"/>
          <w:marTop w:val="0"/>
          <w:marBottom w:val="0"/>
          <w:divBdr>
            <w:top w:val="none" w:sz="0" w:space="0" w:color="auto"/>
            <w:left w:val="none" w:sz="0" w:space="0" w:color="auto"/>
            <w:bottom w:val="none" w:sz="0" w:space="0" w:color="auto"/>
            <w:right w:val="none" w:sz="0" w:space="0" w:color="auto"/>
          </w:divBdr>
          <w:divsChild>
            <w:div w:id="1414425585">
              <w:marLeft w:val="0"/>
              <w:marRight w:val="0"/>
              <w:marTop w:val="0"/>
              <w:marBottom w:val="0"/>
              <w:divBdr>
                <w:top w:val="none" w:sz="0" w:space="0" w:color="auto"/>
                <w:left w:val="none" w:sz="0" w:space="0" w:color="auto"/>
                <w:bottom w:val="none" w:sz="0" w:space="0" w:color="auto"/>
                <w:right w:val="none" w:sz="0" w:space="0" w:color="auto"/>
              </w:divBdr>
              <w:divsChild>
                <w:div w:id="621808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726535">
          <w:marLeft w:val="0"/>
          <w:marRight w:val="0"/>
          <w:marTop w:val="0"/>
          <w:marBottom w:val="0"/>
          <w:divBdr>
            <w:top w:val="none" w:sz="0" w:space="0" w:color="auto"/>
            <w:left w:val="none" w:sz="0" w:space="0" w:color="auto"/>
            <w:bottom w:val="none" w:sz="0" w:space="0" w:color="auto"/>
            <w:right w:val="none" w:sz="0" w:space="0" w:color="auto"/>
          </w:divBdr>
          <w:divsChild>
            <w:div w:id="82071945">
              <w:marLeft w:val="0"/>
              <w:marRight w:val="0"/>
              <w:marTop w:val="0"/>
              <w:marBottom w:val="0"/>
              <w:divBdr>
                <w:top w:val="none" w:sz="0" w:space="0" w:color="auto"/>
                <w:left w:val="none" w:sz="0" w:space="0" w:color="auto"/>
                <w:bottom w:val="none" w:sz="0" w:space="0" w:color="auto"/>
                <w:right w:val="none" w:sz="0" w:space="0" w:color="auto"/>
              </w:divBdr>
              <w:divsChild>
                <w:div w:id="154613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811279">
          <w:marLeft w:val="0"/>
          <w:marRight w:val="0"/>
          <w:marTop w:val="0"/>
          <w:marBottom w:val="0"/>
          <w:divBdr>
            <w:top w:val="none" w:sz="0" w:space="0" w:color="auto"/>
            <w:left w:val="none" w:sz="0" w:space="0" w:color="auto"/>
            <w:bottom w:val="none" w:sz="0" w:space="0" w:color="auto"/>
            <w:right w:val="none" w:sz="0" w:space="0" w:color="auto"/>
          </w:divBdr>
          <w:divsChild>
            <w:div w:id="1971549624">
              <w:marLeft w:val="0"/>
              <w:marRight w:val="0"/>
              <w:marTop w:val="0"/>
              <w:marBottom w:val="0"/>
              <w:divBdr>
                <w:top w:val="none" w:sz="0" w:space="0" w:color="auto"/>
                <w:left w:val="none" w:sz="0" w:space="0" w:color="auto"/>
                <w:bottom w:val="none" w:sz="0" w:space="0" w:color="auto"/>
                <w:right w:val="none" w:sz="0" w:space="0" w:color="auto"/>
              </w:divBdr>
              <w:divsChild>
                <w:div w:id="207908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703679">
          <w:marLeft w:val="0"/>
          <w:marRight w:val="0"/>
          <w:marTop w:val="0"/>
          <w:marBottom w:val="0"/>
          <w:divBdr>
            <w:top w:val="none" w:sz="0" w:space="0" w:color="auto"/>
            <w:left w:val="none" w:sz="0" w:space="0" w:color="auto"/>
            <w:bottom w:val="none" w:sz="0" w:space="0" w:color="auto"/>
            <w:right w:val="none" w:sz="0" w:space="0" w:color="auto"/>
          </w:divBdr>
          <w:divsChild>
            <w:div w:id="1537546166">
              <w:marLeft w:val="0"/>
              <w:marRight w:val="0"/>
              <w:marTop w:val="0"/>
              <w:marBottom w:val="0"/>
              <w:divBdr>
                <w:top w:val="none" w:sz="0" w:space="0" w:color="auto"/>
                <w:left w:val="none" w:sz="0" w:space="0" w:color="auto"/>
                <w:bottom w:val="none" w:sz="0" w:space="0" w:color="auto"/>
                <w:right w:val="none" w:sz="0" w:space="0" w:color="auto"/>
              </w:divBdr>
              <w:divsChild>
                <w:div w:id="127875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256866">
          <w:marLeft w:val="0"/>
          <w:marRight w:val="0"/>
          <w:marTop w:val="0"/>
          <w:marBottom w:val="0"/>
          <w:divBdr>
            <w:top w:val="none" w:sz="0" w:space="0" w:color="auto"/>
            <w:left w:val="none" w:sz="0" w:space="0" w:color="auto"/>
            <w:bottom w:val="none" w:sz="0" w:space="0" w:color="auto"/>
            <w:right w:val="none" w:sz="0" w:space="0" w:color="auto"/>
          </w:divBdr>
          <w:divsChild>
            <w:div w:id="1836610950">
              <w:marLeft w:val="0"/>
              <w:marRight w:val="0"/>
              <w:marTop w:val="0"/>
              <w:marBottom w:val="0"/>
              <w:divBdr>
                <w:top w:val="none" w:sz="0" w:space="0" w:color="auto"/>
                <w:left w:val="none" w:sz="0" w:space="0" w:color="auto"/>
                <w:bottom w:val="none" w:sz="0" w:space="0" w:color="auto"/>
                <w:right w:val="none" w:sz="0" w:space="0" w:color="auto"/>
              </w:divBdr>
              <w:divsChild>
                <w:div w:id="6384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149459">
          <w:marLeft w:val="0"/>
          <w:marRight w:val="0"/>
          <w:marTop w:val="0"/>
          <w:marBottom w:val="0"/>
          <w:divBdr>
            <w:top w:val="none" w:sz="0" w:space="0" w:color="auto"/>
            <w:left w:val="none" w:sz="0" w:space="0" w:color="auto"/>
            <w:bottom w:val="none" w:sz="0" w:space="0" w:color="auto"/>
            <w:right w:val="none" w:sz="0" w:space="0" w:color="auto"/>
          </w:divBdr>
          <w:divsChild>
            <w:div w:id="149830509">
              <w:marLeft w:val="0"/>
              <w:marRight w:val="0"/>
              <w:marTop w:val="0"/>
              <w:marBottom w:val="0"/>
              <w:divBdr>
                <w:top w:val="none" w:sz="0" w:space="0" w:color="auto"/>
                <w:left w:val="none" w:sz="0" w:space="0" w:color="auto"/>
                <w:bottom w:val="none" w:sz="0" w:space="0" w:color="auto"/>
                <w:right w:val="none" w:sz="0" w:space="0" w:color="auto"/>
              </w:divBdr>
            </w:div>
          </w:divsChild>
        </w:div>
        <w:div w:id="1859153489">
          <w:marLeft w:val="0"/>
          <w:marRight w:val="0"/>
          <w:marTop w:val="0"/>
          <w:marBottom w:val="0"/>
          <w:divBdr>
            <w:top w:val="none" w:sz="0" w:space="0" w:color="auto"/>
            <w:left w:val="none" w:sz="0" w:space="0" w:color="auto"/>
            <w:bottom w:val="none" w:sz="0" w:space="0" w:color="auto"/>
            <w:right w:val="none" w:sz="0" w:space="0" w:color="auto"/>
          </w:divBdr>
          <w:divsChild>
            <w:div w:id="1832139846">
              <w:marLeft w:val="0"/>
              <w:marRight w:val="0"/>
              <w:marTop w:val="0"/>
              <w:marBottom w:val="0"/>
              <w:divBdr>
                <w:top w:val="none" w:sz="0" w:space="0" w:color="auto"/>
                <w:left w:val="none" w:sz="0" w:space="0" w:color="auto"/>
                <w:bottom w:val="none" w:sz="0" w:space="0" w:color="auto"/>
                <w:right w:val="none" w:sz="0" w:space="0" w:color="auto"/>
              </w:divBdr>
              <w:divsChild>
                <w:div w:id="55975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352519">
          <w:marLeft w:val="0"/>
          <w:marRight w:val="0"/>
          <w:marTop w:val="0"/>
          <w:marBottom w:val="0"/>
          <w:divBdr>
            <w:top w:val="none" w:sz="0" w:space="0" w:color="auto"/>
            <w:left w:val="none" w:sz="0" w:space="0" w:color="auto"/>
            <w:bottom w:val="none" w:sz="0" w:space="0" w:color="auto"/>
            <w:right w:val="none" w:sz="0" w:space="0" w:color="auto"/>
          </w:divBdr>
          <w:divsChild>
            <w:div w:id="1465081806">
              <w:marLeft w:val="0"/>
              <w:marRight w:val="0"/>
              <w:marTop w:val="0"/>
              <w:marBottom w:val="0"/>
              <w:divBdr>
                <w:top w:val="none" w:sz="0" w:space="0" w:color="auto"/>
                <w:left w:val="none" w:sz="0" w:space="0" w:color="auto"/>
                <w:bottom w:val="none" w:sz="0" w:space="0" w:color="auto"/>
                <w:right w:val="none" w:sz="0" w:space="0" w:color="auto"/>
              </w:divBdr>
              <w:divsChild>
                <w:div w:id="167858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F0987E15D12604AB59C44AD5F6BD551" ma:contentTypeVersion="11" ma:contentTypeDescription="Create a new document." ma:contentTypeScope="" ma:versionID="5edb49ba804dabaed5f1258e3d31a062">
  <xsd:schema xmlns:xsd="http://www.w3.org/2001/XMLSchema" xmlns:xs="http://www.w3.org/2001/XMLSchema" xmlns:p="http://schemas.microsoft.com/office/2006/metadata/properties" xmlns:ns3="19998671-367a-4550-86aa-20def6062b79" xmlns:ns4="5b01df80-587f-4669-9cce-f126645b6611" targetNamespace="http://schemas.microsoft.com/office/2006/metadata/properties" ma:root="true" ma:fieldsID="944c5aef0e3c973eb99afe669f63c1ca" ns3:_="" ns4:_="">
    <xsd:import namespace="19998671-367a-4550-86aa-20def6062b79"/>
    <xsd:import namespace="5b01df80-587f-4669-9cce-f126645b661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998671-367a-4550-86aa-20def6062b7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01df80-587f-4669-9cce-f126645b661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3EB94F-A913-4728-A9D5-4CE2EA176CF3}">
  <ds:schemaRefs>
    <ds:schemaRef ds:uri="http://schemas.microsoft.com/sharepoint/v3/contenttype/forms"/>
  </ds:schemaRefs>
</ds:datastoreItem>
</file>

<file path=customXml/itemProps2.xml><?xml version="1.0" encoding="utf-8"?>
<ds:datastoreItem xmlns:ds="http://schemas.openxmlformats.org/officeDocument/2006/customXml" ds:itemID="{F53E53AB-183C-463D-A9C9-BAE16826E3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0433141-969A-4300-991A-4B4DDC5D84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998671-367a-4550-86aa-20def6062b79"/>
    <ds:schemaRef ds:uri="5b01df80-587f-4669-9cce-f126645b66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5080</Words>
  <Characters>28962</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State of New mexico</Company>
  <LinksUpToDate>false</LinksUpToDate>
  <CharactersWithSpaces>33975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MOrtiz</cp:lastModifiedBy>
  <cp:revision>2</cp:revision>
  <cp:lastPrinted>2019-10-10T15:31:00Z</cp:lastPrinted>
  <dcterms:created xsi:type="dcterms:W3CDTF">2020-12-09T15:57:00Z</dcterms:created>
  <dcterms:modified xsi:type="dcterms:W3CDTF">2020-12-09T15:57:00Z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0x010100FF0987E15D12604AB59C44AD5F6BD551</vt:lpwstr>
  </property>
</Properties>
</file>