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2253C" w14:textId="77777777" w:rsidR="00A61FC0" w:rsidRPr="00435311" w:rsidRDefault="00E75C0E" w:rsidP="00A61FC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TITLE 1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  <w:t>GENERAL GOVERNMENT ADM</w:t>
      </w:r>
      <w:r w:rsidR="000D10A6" w:rsidRPr="00435311">
        <w:rPr>
          <w:rFonts w:ascii="Times New Roman" w:hAnsi="Times New Roman" w:cs="Times New Roman"/>
          <w:b/>
          <w:sz w:val="20"/>
          <w:szCs w:val="20"/>
        </w:rPr>
        <w:t>I</w:t>
      </w:r>
      <w:r w:rsidRPr="00435311">
        <w:rPr>
          <w:rFonts w:ascii="Times New Roman" w:hAnsi="Times New Roman" w:cs="Times New Roman"/>
          <w:b/>
          <w:sz w:val="20"/>
          <w:szCs w:val="20"/>
        </w:rPr>
        <w:t>NISTRATIO</w:t>
      </w:r>
      <w:r w:rsidR="00A61FC0" w:rsidRPr="00435311">
        <w:rPr>
          <w:rFonts w:ascii="Times New Roman" w:hAnsi="Times New Roman" w:cs="Times New Roman"/>
          <w:b/>
          <w:sz w:val="20"/>
          <w:szCs w:val="20"/>
        </w:rPr>
        <w:t>N</w:t>
      </w:r>
    </w:p>
    <w:p w14:paraId="7E8B4722" w14:textId="77777777" w:rsidR="00A61FC0" w:rsidRPr="00435311" w:rsidRDefault="00E75C0E" w:rsidP="00A61FC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 xml:space="preserve">CHAPTER 8 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381DBA" w:rsidRPr="00435311">
        <w:rPr>
          <w:rFonts w:ascii="Times New Roman" w:hAnsi="Times New Roman" w:cs="Times New Roman"/>
          <w:b/>
          <w:sz w:val="20"/>
          <w:szCs w:val="20"/>
        </w:rPr>
        <w:t>STATE ETHICS COMMISSIO</w:t>
      </w:r>
      <w:r w:rsidR="00A61FC0" w:rsidRPr="00435311">
        <w:rPr>
          <w:rFonts w:ascii="Times New Roman" w:hAnsi="Times New Roman" w:cs="Times New Roman"/>
          <w:b/>
          <w:sz w:val="20"/>
          <w:szCs w:val="20"/>
        </w:rPr>
        <w:t>N</w:t>
      </w:r>
      <w:r w:rsidR="00A61FC0" w:rsidRPr="00435311">
        <w:rPr>
          <w:rFonts w:ascii="Times New Roman" w:hAnsi="Times New Roman" w:cs="Times New Roman"/>
          <w:b/>
          <w:sz w:val="20"/>
          <w:szCs w:val="20"/>
        </w:rPr>
        <w:tab/>
      </w:r>
    </w:p>
    <w:p w14:paraId="4034E979" w14:textId="22A0F41F" w:rsidR="00E75C0E" w:rsidRPr="00435311" w:rsidRDefault="000D10A6" w:rsidP="00A61FC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 xml:space="preserve">PART </w:t>
      </w:r>
      <w:r w:rsidR="00FA6BA2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="0093641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  <w:t>R</w:t>
      </w:r>
      <w:r w:rsidR="006E0AC3" w:rsidRPr="00435311">
        <w:rPr>
          <w:rFonts w:ascii="Times New Roman" w:hAnsi="Times New Roman" w:cs="Times New Roman"/>
          <w:b/>
          <w:sz w:val="20"/>
          <w:szCs w:val="20"/>
        </w:rPr>
        <w:t>EC</w:t>
      </w:r>
      <w:r w:rsidRPr="00435311">
        <w:rPr>
          <w:rFonts w:ascii="Times New Roman" w:hAnsi="Times New Roman" w:cs="Times New Roman"/>
          <w:b/>
          <w:sz w:val="20"/>
          <w:szCs w:val="20"/>
        </w:rPr>
        <w:t>US</w:t>
      </w:r>
      <w:r w:rsidR="006E0AC3" w:rsidRPr="00435311">
        <w:rPr>
          <w:rFonts w:ascii="Times New Roman" w:hAnsi="Times New Roman" w:cs="Times New Roman"/>
          <w:b/>
          <w:sz w:val="20"/>
          <w:szCs w:val="20"/>
        </w:rPr>
        <w:t xml:space="preserve">AL </w:t>
      </w:r>
      <w:r w:rsidR="00A801B4" w:rsidRPr="00435311">
        <w:rPr>
          <w:rFonts w:ascii="Times New Roman" w:hAnsi="Times New Roman" w:cs="Times New Roman"/>
          <w:b/>
          <w:sz w:val="20"/>
          <w:szCs w:val="20"/>
        </w:rPr>
        <w:t xml:space="preserve">AND DISQUALIFICATION </w:t>
      </w:r>
      <w:r w:rsidR="006E0AC3" w:rsidRPr="00435311">
        <w:rPr>
          <w:rFonts w:ascii="Times New Roman" w:hAnsi="Times New Roman" w:cs="Times New Roman"/>
          <w:b/>
          <w:sz w:val="20"/>
          <w:szCs w:val="20"/>
        </w:rPr>
        <w:t>OF COMMISSIONERS</w:t>
      </w:r>
    </w:p>
    <w:p w14:paraId="48EDA631" w14:textId="77777777" w:rsidR="00A61FC0" w:rsidRPr="00936413" w:rsidRDefault="00A61FC0" w:rsidP="00A61FC0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00D7A78" w14:textId="75E2D8A0" w:rsidR="00A61FC0" w:rsidRPr="00435311" w:rsidRDefault="00E75C0E" w:rsidP="00FA6B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1.8.</w:t>
      </w:r>
      <w:r w:rsidR="006E0AC3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Pr="00435311">
        <w:rPr>
          <w:rFonts w:ascii="Times New Roman" w:hAnsi="Times New Roman" w:cs="Times New Roman"/>
          <w:b/>
          <w:sz w:val="20"/>
          <w:szCs w:val="20"/>
        </w:rPr>
        <w:t>.1</w:t>
      </w:r>
      <w:r w:rsidR="00936413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  <w:t>ISSUING AGENCY:</w:t>
      </w:r>
      <w:r w:rsidRPr="000815CD">
        <w:rPr>
          <w:rFonts w:ascii="Times New Roman" w:hAnsi="Times New Roman" w:cs="Times New Roman"/>
          <w:sz w:val="20"/>
          <w:szCs w:val="20"/>
        </w:rPr>
        <w:t xml:space="preserve"> </w:t>
      </w:r>
      <w:r w:rsidR="000815CD" w:rsidRPr="000815CD">
        <w:rPr>
          <w:rFonts w:ascii="Times New Roman" w:hAnsi="Times New Roman" w:cs="Times New Roman"/>
          <w:sz w:val="20"/>
          <w:szCs w:val="20"/>
        </w:rPr>
        <w:t xml:space="preserve"> </w:t>
      </w:r>
      <w:r w:rsidRPr="00435311">
        <w:rPr>
          <w:rFonts w:ascii="Times New Roman" w:hAnsi="Times New Roman" w:cs="Times New Roman"/>
          <w:sz w:val="20"/>
          <w:szCs w:val="20"/>
        </w:rPr>
        <w:t>State eth</w:t>
      </w:r>
      <w:r w:rsidR="007E035F" w:rsidRPr="00435311">
        <w:rPr>
          <w:rFonts w:ascii="Times New Roman" w:hAnsi="Times New Roman" w:cs="Times New Roman"/>
          <w:sz w:val="20"/>
          <w:szCs w:val="20"/>
        </w:rPr>
        <w:t xml:space="preserve">ics commission (the commission), </w:t>
      </w:r>
      <w:r w:rsidR="00D75117" w:rsidRPr="00435311">
        <w:rPr>
          <w:rFonts w:ascii="Times New Roman" w:hAnsi="Times New Roman" w:cs="Times New Roman"/>
          <w:sz w:val="20"/>
          <w:szCs w:val="20"/>
        </w:rPr>
        <w:t xml:space="preserve">800 Bradbury Dr. SE, Ste. 217, </w:t>
      </w:r>
      <w:r w:rsidR="00981892" w:rsidRPr="00435311">
        <w:rPr>
          <w:rFonts w:ascii="Times New Roman" w:hAnsi="Times New Roman" w:cs="Times New Roman"/>
          <w:sz w:val="20"/>
          <w:szCs w:val="20"/>
        </w:rPr>
        <w:t>Albuquerque</w:t>
      </w:r>
      <w:r w:rsidR="007E035F" w:rsidRPr="00435311">
        <w:rPr>
          <w:rFonts w:ascii="Times New Roman" w:hAnsi="Times New Roman" w:cs="Times New Roman"/>
          <w:sz w:val="20"/>
          <w:szCs w:val="20"/>
        </w:rPr>
        <w:t>, NM 87</w:t>
      </w:r>
      <w:r w:rsidR="00D75117" w:rsidRPr="00435311">
        <w:rPr>
          <w:rFonts w:ascii="Times New Roman" w:hAnsi="Times New Roman" w:cs="Times New Roman"/>
          <w:sz w:val="20"/>
          <w:szCs w:val="20"/>
        </w:rPr>
        <w:t>106.</w:t>
      </w:r>
    </w:p>
    <w:p w14:paraId="0020312D" w14:textId="77777777" w:rsidR="00381DBA" w:rsidRPr="00435311" w:rsidRDefault="007E035F" w:rsidP="00FA6B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>[</w:t>
      </w:r>
      <w:r w:rsidR="00381DBA" w:rsidRPr="00435311">
        <w:rPr>
          <w:rFonts w:ascii="Times New Roman" w:hAnsi="Times New Roman" w:cs="Times New Roman"/>
          <w:sz w:val="20"/>
          <w:szCs w:val="20"/>
        </w:rPr>
        <w:t>1.8.</w:t>
      </w:r>
      <w:r w:rsidR="006E0AC3" w:rsidRPr="00435311">
        <w:rPr>
          <w:rFonts w:ascii="Times New Roman" w:hAnsi="Times New Roman" w:cs="Times New Roman"/>
          <w:sz w:val="20"/>
          <w:szCs w:val="20"/>
        </w:rPr>
        <w:t>2</w:t>
      </w:r>
      <w:r w:rsidR="00312904" w:rsidRPr="00435311">
        <w:rPr>
          <w:rFonts w:ascii="Times New Roman" w:hAnsi="Times New Roman" w:cs="Times New Roman"/>
          <w:sz w:val="20"/>
          <w:szCs w:val="20"/>
        </w:rPr>
        <w:t xml:space="preserve">.1 NMAC-N, </w:t>
      </w:r>
      <w:r w:rsidR="005D633E">
        <w:rPr>
          <w:rFonts w:ascii="Times New Roman" w:hAnsi="Times New Roman" w:cs="Times New Roman"/>
          <w:sz w:val="20"/>
          <w:szCs w:val="20"/>
        </w:rPr>
        <w:t>1/1/2020</w:t>
      </w:r>
      <w:r w:rsidRPr="00435311">
        <w:rPr>
          <w:rFonts w:ascii="Times New Roman" w:hAnsi="Times New Roman" w:cs="Times New Roman"/>
          <w:sz w:val="20"/>
          <w:szCs w:val="20"/>
        </w:rPr>
        <w:t>]</w:t>
      </w:r>
    </w:p>
    <w:p w14:paraId="6E0B4E2E" w14:textId="77777777" w:rsidR="00A61FC0" w:rsidRPr="00435311" w:rsidRDefault="00A61FC0" w:rsidP="00FA6B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C33BD0" w14:textId="6D78276D" w:rsidR="00FA6BA2" w:rsidRPr="00435311" w:rsidRDefault="007E035F" w:rsidP="00FA6B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1.8.</w:t>
      </w:r>
      <w:r w:rsidR="006E0AC3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Pr="00435311">
        <w:rPr>
          <w:rFonts w:ascii="Times New Roman" w:hAnsi="Times New Roman" w:cs="Times New Roman"/>
          <w:b/>
          <w:sz w:val="20"/>
          <w:szCs w:val="20"/>
        </w:rPr>
        <w:t>.</w:t>
      </w:r>
      <w:r w:rsidR="00381DBA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="00936413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381DBA" w:rsidRPr="00435311">
        <w:rPr>
          <w:rFonts w:ascii="Times New Roman" w:hAnsi="Times New Roman" w:cs="Times New Roman"/>
          <w:b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SCOPE:</w:t>
      </w:r>
      <w:r w:rsidRPr="000815CD">
        <w:rPr>
          <w:rFonts w:ascii="Times New Roman" w:hAnsi="Times New Roman" w:cs="Times New Roman"/>
          <w:sz w:val="20"/>
          <w:szCs w:val="20"/>
        </w:rPr>
        <w:t xml:space="preserve"> </w:t>
      </w:r>
      <w:r w:rsidR="000815CD" w:rsidRPr="000815CD">
        <w:rPr>
          <w:rFonts w:ascii="Times New Roman" w:hAnsi="Times New Roman" w:cs="Times New Roman"/>
          <w:sz w:val="20"/>
          <w:szCs w:val="20"/>
        </w:rPr>
        <w:t xml:space="preserve"> </w:t>
      </w:r>
      <w:r w:rsidR="00FA6BA2" w:rsidRPr="00435311">
        <w:rPr>
          <w:rFonts w:ascii="Times New Roman" w:hAnsi="Times New Roman" w:cs="Times New Roman"/>
          <w:sz w:val="20"/>
          <w:szCs w:val="20"/>
        </w:rPr>
        <w:t>This part applies to all proceedings, cases, and hearings before the commission and all parties that appear before the commission, unless a more specific statutory or regulatory provision applies to the specific type</w:t>
      </w:r>
      <w:r w:rsidR="00A801B4" w:rsidRPr="00435311">
        <w:rPr>
          <w:rFonts w:ascii="Times New Roman" w:hAnsi="Times New Roman" w:cs="Times New Roman"/>
          <w:sz w:val="20"/>
          <w:szCs w:val="20"/>
        </w:rPr>
        <w:t xml:space="preserve"> of</w:t>
      </w:r>
      <w:r w:rsidR="00FA6BA2" w:rsidRPr="00435311">
        <w:rPr>
          <w:rFonts w:ascii="Times New Roman" w:hAnsi="Times New Roman" w:cs="Times New Roman"/>
          <w:sz w:val="20"/>
          <w:szCs w:val="20"/>
        </w:rPr>
        <w:t xml:space="preserve"> </w:t>
      </w:r>
      <w:r w:rsidR="00A801B4" w:rsidRPr="00435311">
        <w:rPr>
          <w:rFonts w:ascii="Times New Roman" w:hAnsi="Times New Roman" w:cs="Times New Roman"/>
          <w:sz w:val="20"/>
          <w:szCs w:val="20"/>
        </w:rPr>
        <w:t xml:space="preserve">hearing </w:t>
      </w:r>
      <w:r w:rsidR="00FA6BA2" w:rsidRPr="00435311">
        <w:rPr>
          <w:rFonts w:ascii="Times New Roman" w:hAnsi="Times New Roman" w:cs="Times New Roman"/>
          <w:sz w:val="20"/>
          <w:szCs w:val="20"/>
        </w:rPr>
        <w:t>being conducted.</w:t>
      </w:r>
    </w:p>
    <w:p w14:paraId="56DA8196" w14:textId="77777777" w:rsidR="007E035F" w:rsidRPr="00435311" w:rsidRDefault="007E035F" w:rsidP="00FA6B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>[1.8.</w:t>
      </w:r>
      <w:r w:rsidR="006E0AC3" w:rsidRPr="00435311">
        <w:rPr>
          <w:rFonts w:ascii="Times New Roman" w:hAnsi="Times New Roman" w:cs="Times New Roman"/>
          <w:sz w:val="20"/>
          <w:szCs w:val="20"/>
        </w:rPr>
        <w:t>2</w:t>
      </w:r>
      <w:r w:rsidR="00312904" w:rsidRPr="00435311">
        <w:rPr>
          <w:rFonts w:ascii="Times New Roman" w:hAnsi="Times New Roman" w:cs="Times New Roman"/>
          <w:sz w:val="20"/>
          <w:szCs w:val="20"/>
        </w:rPr>
        <w:t xml:space="preserve">.2 NMAC-N, </w:t>
      </w:r>
      <w:r w:rsidR="005D633E">
        <w:rPr>
          <w:rFonts w:ascii="Times New Roman" w:hAnsi="Times New Roman" w:cs="Times New Roman"/>
          <w:sz w:val="20"/>
          <w:szCs w:val="20"/>
        </w:rPr>
        <w:t>1/1/2020</w:t>
      </w:r>
      <w:r w:rsidRPr="00435311">
        <w:rPr>
          <w:rFonts w:ascii="Times New Roman" w:hAnsi="Times New Roman" w:cs="Times New Roman"/>
          <w:sz w:val="20"/>
          <w:szCs w:val="20"/>
        </w:rPr>
        <w:t>]</w:t>
      </w:r>
    </w:p>
    <w:p w14:paraId="17AA4E55" w14:textId="77777777" w:rsidR="00A61FC0" w:rsidRPr="00435311" w:rsidRDefault="00A61FC0" w:rsidP="009C33CA">
      <w:pPr>
        <w:tabs>
          <w:tab w:val="left" w:pos="160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B8BC980" w14:textId="0423B96F" w:rsidR="00A61FC0" w:rsidRPr="00435311" w:rsidRDefault="00381DBA" w:rsidP="00FA6B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1.8.</w:t>
      </w:r>
      <w:r w:rsidR="006E0AC3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Pr="00435311">
        <w:rPr>
          <w:rFonts w:ascii="Times New Roman" w:hAnsi="Times New Roman" w:cs="Times New Roman"/>
          <w:b/>
          <w:sz w:val="20"/>
          <w:szCs w:val="20"/>
        </w:rPr>
        <w:t>.3</w:t>
      </w:r>
      <w:r w:rsidR="00936413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  <w:t>STATUTORY AUTHORITY:</w:t>
      </w:r>
      <w:r w:rsidRPr="000815CD">
        <w:rPr>
          <w:rFonts w:ascii="Times New Roman" w:hAnsi="Times New Roman" w:cs="Times New Roman"/>
          <w:sz w:val="20"/>
          <w:szCs w:val="20"/>
        </w:rPr>
        <w:t xml:space="preserve"> </w:t>
      </w:r>
      <w:r w:rsidR="000815CD" w:rsidRPr="000815CD">
        <w:rPr>
          <w:rFonts w:ascii="Times New Roman" w:hAnsi="Times New Roman" w:cs="Times New Roman"/>
          <w:sz w:val="20"/>
          <w:szCs w:val="20"/>
        </w:rPr>
        <w:t xml:space="preserve"> </w:t>
      </w:r>
      <w:r w:rsidR="002D3398" w:rsidRPr="00435311">
        <w:rPr>
          <w:rFonts w:ascii="Times New Roman" w:hAnsi="Times New Roman" w:cs="Times New Roman"/>
          <w:sz w:val="20"/>
          <w:szCs w:val="20"/>
        </w:rPr>
        <w:t>Subsection H of Section 10-16G-7 of the</w:t>
      </w:r>
      <w:r w:rsidR="000D10A6" w:rsidRPr="00435311">
        <w:rPr>
          <w:rFonts w:ascii="Times New Roman" w:hAnsi="Times New Roman" w:cs="Times New Roman"/>
          <w:sz w:val="20"/>
          <w:szCs w:val="20"/>
        </w:rPr>
        <w:t xml:space="preserve"> State Ethics Commission A</w:t>
      </w:r>
      <w:r w:rsidR="00A61FC0" w:rsidRPr="00435311">
        <w:rPr>
          <w:rFonts w:ascii="Times New Roman" w:hAnsi="Times New Roman" w:cs="Times New Roman"/>
          <w:sz w:val="20"/>
          <w:szCs w:val="20"/>
        </w:rPr>
        <w:t>ct, Section 10-16G-1 NMSA 1978.</w:t>
      </w:r>
    </w:p>
    <w:p w14:paraId="3CBE1D4D" w14:textId="77777777" w:rsidR="00381DBA" w:rsidRPr="00435311" w:rsidRDefault="00381DBA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>[1.8.</w:t>
      </w:r>
      <w:r w:rsidR="002D3398" w:rsidRPr="00435311">
        <w:rPr>
          <w:rFonts w:ascii="Times New Roman" w:hAnsi="Times New Roman" w:cs="Times New Roman"/>
          <w:sz w:val="20"/>
          <w:szCs w:val="20"/>
        </w:rPr>
        <w:t>2</w:t>
      </w:r>
      <w:r w:rsidRPr="00435311">
        <w:rPr>
          <w:rFonts w:ascii="Times New Roman" w:hAnsi="Times New Roman" w:cs="Times New Roman"/>
          <w:sz w:val="20"/>
          <w:szCs w:val="20"/>
        </w:rPr>
        <w:t xml:space="preserve">.3 NMAC-N, </w:t>
      </w:r>
      <w:r w:rsidR="005D633E">
        <w:rPr>
          <w:rFonts w:ascii="Times New Roman" w:hAnsi="Times New Roman" w:cs="Times New Roman"/>
          <w:sz w:val="20"/>
          <w:szCs w:val="20"/>
        </w:rPr>
        <w:t>1/1/2020</w:t>
      </w:r>
      <w:r w:rsidRPr="00435311">
        <w:rPr>
          <w:rFonts w:ascii="Times New Roman" w:hAnsi="Times New Roman" w:cs="Times New Roman"/>
          <w:sz w:val="20"/>
          <w:szCs w:val="20"/>
        </w:rPr>
        <w:t>]</w:t>
      </w:r>
    </w:p>
    <w:p w14:paraId="6476D8BB" w14:textId="77777777" w:rsidR="00A61FC0" w:rsidRPr="00435311" w:rsidRDefault="00A61FC0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E655BE5" w14:textId="07681370" w:rsidR="00A61FC0" w:rsidRPr="00435311" w:rsidRDefault="00381DBA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1.8.</w:t>
      </w:r>
      <w:r w:rsidR="00365B66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Pr="00435311">
        <w:rPr>
          <w:rFonts w:ascii="Times New Roman" w:hAnsi="Times New Roman" w:cs="Times New Roman"/>
          <w:b/>
          <w:sz w:val="20"/>
          <w:szCs w:val="20"/>
        </w:rPr>
        <w:t>.4</w:t>
      </w:r>
      <w:r w:rsidR="00936413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  <w:t>DURATION:</w:t>
      </w:r>
      <w:r w:rsidRPr="000815CD">
        <w:rPr>
          <w:rFonts w:ascii="Times New Roman" w:hAnsi="Times New Roman" w:cs="Times New Roman"/>
          <w:sz w:val="20"/>
          <w:szCs w:val="20"/>
        </w:rPr>
        <w:t xml:space="preserve"> </w:t>
      </w:r>
      <w:r w:rsidR="000815CD" w:rsidRPr="000815CD">
        <w:rPr>
          <w:rFonts w:ascii="Times New Roman" w:hAnsi="Times New Roman" w:cs="Times New Roman"/>
          <w:sz w:val="20"/>
          <w:szCs w:val="20"/>
        </w:rPr>
        <w:t xml:space="preserve"> </w:t>
      </w:r>
      <w:r w:rsidR="00A61FC0" w:rsidRPr="00435311">
        <w:rPr>
          <w:rFonts w:ascii="Times New Roman" w:hAnsi="Times New Roman" w:cs="Times New Roman"/>
          <w:sz w:val="20"/>
          <w:szCs w:val="20"/>
        </w:rPr>
        <w:t>Permanent.</w:t>
      </w:r>
    </w:p>
    <w:p w14:paraId="5183317D" w14:textId="77777777" w:rsidR="00381DBA" w:rsidRPr="00435311" w:rsidRDefault="00381DBA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>[1.8.</w:t>
      </w:r>
      <w:r w:rsidR="002D3398" w:rsidRPr="00435311">
        <w:rPr>
          <w:rFonts w:ascii="Times New Roman" w:hAnsi="Times New Roman" w:cs="Times New Roman"/>
          <w:sz w:val="20"/>
          <w:szCs w:val="20"/>
        </w:rPr>
        <w:t>2</w:t>
      </w:r>
      <w:r w:rsidRPr="00435311">
        <w:rPr>
          <w:rFonts w:ascii="Times New Roman" w:hAnsi="Times New Roman" w:cs="Times New Roman"/>
          <w:sz w:val="20"/>
          <w:szCs w:val="20"/>
        </w:rPr>
        <w:t xml:space="preserve">.4 NMAC-N, </w:t>
      </w:r>
      <w:r w:rsidR="005D633E">
        <w:rPr>
          <w:rFonts w:ascii="Times New Roman" w:hAnsi="Times New Roman" w:cs="Times New Roman"/>
          <w:sz w:val="20"/>
          <w:szCs w:val="20"/>
        </w:rPr>
        <w:t>1/1/2020</w:t>
      </w:r>
      <w:r w:rsidRPr="00435311">
        <w:rPr>
          <w:rFonts w:ascii="Times New Roman" w:hAnsi="Times New Roman" w:cs="Times New Roman"/>
          <w:sz w:val="20"/>
          <w:szCs w:val="20"/>
        </w:rPr>
        <w:t>]</w:t>
      </w:r>
    </w:p>
    <w:p w14:paraId="310E6553" w14:textId="77777777" w:rsidR="00A61FC0" w:rsidRPr="00435311" w:rsidRDefault="00A61FC0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051DD9F" w14:textId="69FC6B9D" w:rsidR="00A61FC0" w:rsidRPr="00435311" w:rsidRDefault="00381DBA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1.8.</w:t>
      </w:r>
      <w:r w:rsidR="002D3398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Pr="00435311">
        <w:rPr>
          <w:rFonts w:ascii="Times New Roman" w:hAnsi="Times New Roman" w:cs="Times New Roman"/>
          <w:b/>
          <w:sz w:val="20"/>
          <w:szCs w:val="20"/>
        </w:rPr>
        <w:t>.5</w:t>
      </w:r>
      <w:r w:rsidR="00936413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  <w:t>EFFECTIVE DATE:</w:t>
      </w:r>
      <w:r w:rsidRPr="004466B3">
        <w:rPr>
          <w:rFonts w:ascii="Times New Roman" w:hAnsi="Times New Roman" w:cs="Times New Roman"/>
          <w:sz w:val="20"/>
          <w:szCs w:val="20"/>
        </w:rPr>
        <w:t xml:space="preserve"> </w:t>
      </w:r>
      <w:r w:rsidR="000815CD" w:rsidRPr="004466B3">
        <w:rPr>
          <w:rFonts w:ascii="Times New Roman" w:hAnsi="Times New Roman" w:cs="Times New Roman"/>
          <w:sz w:val="20"/>
          <w:szCs w:val="20"/>
        </w:rPr>
        <w:t xml:space="preserve"> January 1, 2020, unless a later date is cited at the end of a section, in which case the later date is the effective date.</w:t>
      </w:r>
    </w:p>
    <w:p w14:paraId="2FAFE6A4" w14:textId="77777777" w:rsidR="00381DBA" w:rsidRPr="00435311" w:rsidRDefault="00381DBA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>[1.8.</w:t>
      </w:r>
      <w:r w:rsidR="0005091A" w:rsidRPr="00435311">
        <w:rPr>
          <w:rFonts w:ascii="Times New Roman" w:hAnsi="Times New Roman" w:cs="Times New Roman"/>
          <w:sz w:val="20"/>
          <w:szCs w:val="20"/>
        </w:rPr>
        <w:t>2</w:t>
      </w:r>
      <w:r w:rsidRPr="00435311">
        <w:rPr>
          <w:rFonts w:ascii="Times New Roman" w:hAnsi="Times New Roman" w:cs="Times New Roman"/>
          <w:sz w:val="20"/>
          <w:szCs w:val="20"/>
        </w:rPr>
        <w:t>.</w:t>
      </w:r>
      <w:r w:rsidR="006F5218" w:rsidRPr="00435311">
        <w:rPr>
          <w:rFonts w:ascii="Times New Roman" w:hAnsi="Times New Roman" w:cs="Times New Roman"/>
          <w:sz w:val="20"/>
          <w:szCs w:val="20"/>
        </w:rPr>
        <w:t>5</w:t>
      </w:r>
      <w:r w:rsidRPr="00435311">
        <w:rPr>
          <w:rFonts w:ascii="Times New Roman" w:hAnsi="Times New Roman" w:cs="Times New Roman"/>
          <w:sz w:val="20"/>
          <w:szCs w:val="20"/>
        </w:rPr>
        <w:t xml:space="preserve"> NMAC-N, </w:t>
      </w:r>
      <w:r w:rsidR="005D633E">
        <w:rPr>
          <w:rFonts w:ascii="Times New Roman" w:hAnsi="Times New Roman" w:cs="Times New Roman"/>
          <w:sz w:val="20"/>
          <w:szCs w:val="20"/>
        </w:rPr>
        <w:t>1/1/2020</w:t>
      </w:r>
      <w:r w:rsidRPr="00435311">
        <w:rPr>
          <w:rFonts w:ascii="Times New Roman" w:hAnsi="Times New Roman" w:cs="Times New Roman"/>
          <w:sz w:val="20"/>
          <w:szCs w:val="20"/>
        </w:rPr>
        <w:t>]</w:t>
      </w:r>
    </w:p>
    <w:p w14:paraId="0A2FFF2B" w14:textId="77777777" w:rsidR="00A61FC0" w:rsidRPr="00435311" w:rsidRDefault="00A61FC0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E5CC313" w14:textId="514A6038" w:rsidR="00A61FC0" w:rsidRPr="00435311" w:rsidRDefault="00381DBA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1.8.</w:t>
      </w:r>
      <w:r w:rsidR="0005091A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Pr="00435311">
        <w:rPr>
          <w:rFonts w:ascii="Times New Roman" w:hAnsi="Times New Roman" w:cs="Times New Roman"/>
          <w:b/>
          <w:sz w:val="20"/>
          <w:szCs w:val="20"/>
        </w:rPr>
        <w:t>.6</w:t>
      </w:r>
      <w:r w:rsidR="00936413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  <w:t xml:space="preserve">OBJECTIVE: </w:t>
      </w:r>
      <w:r w:rsidR="0005091A" w:rsidRPr="00435311">
        <w:rPr>
          <w:rFonts w:ascii="Times New Roman" w:hAnsi="Times New Roman" w:cs="Times New Roman"/>
          <w:sz w:val="20"/>
          <w:szCs w:val="20"/>
        </w:rPr>
        <w:t xml:space="preserve">The objective of this part is to ensure that all decisions and actions taken by the state ethics commission are free of </w:t>
      </w:r>
      <w:r w:rsidR="00C65308" w:rsidRPr="00435311">
        <w:rPr>
          <w:rFonts w:ascii="Times New Roman" w:hAnsi="Times New Roman" w:cs="Times New Roman"/>
          <w:sz w:val="20"/>
          <w:szCs w:val="20"/>
        </w:rPr>
        <w:t xml:space="preserve">undue or </w:t>
      </w:r>
      <w:r w:rsidR="0005091A" w:rsidRPr="00435311">
        <w:rPr>
          <w:rFonts w:ascii="Times New Roman" w:hAnsi="Times New Roman" w:cs="Times New Roman"/>
          <w:sz w:val="20"/>
          <w:szCs w:val="20"/>
        </w:rPr>
        <w:t xml:space="preserve">unlawful influences of any kind, real or apparent. The rule requires commissioners to evaluate their personal interests </w:t>
      </w:r>
      <w:r w:rsidR="00E54C4D" w:rsidRPr="00435311">
        <w:rPr>
          <w:rFonts w:ascii="Times New Roman" w:hAnsi="Times New Roman" w:cs="Times New Roman"/>
          <w:sz w:val="20"/>
          <w:szCs w:val="20"/>
        </w:rPr>
        <w:t xml:space="preserve">and attitudes, and </w:t>
      </w:r>
      <w:r w:rsidR="00C65308" w:rsidRPr="00435311">
        <w:rPr>
          <w:rFonts w:ascii="Times New Roman" w:hAnsi="Times New Roman" w:cs="Times New Roman"/>
          <w:sz w:val="20"/>
          <w:szCs w:val="20"/>
        </w:rPr>
        <w:t xml:space="preserve">to </w:t>
      </w:r>
      <w:r w:rsidR="00E54C4D" w:rsidRPr="00435311">
        <w:rPr>
          <w:rFonts w:ascii="Times New Roman" w:hAnsi="Times New Roman" w:cs="Times New Roman"/>
          <w:sz w:val="20"/>
          <w:szCs w:val="20"/>
        </w:rPr>
        <w:t>fairly and honestly consider such issues wh</w:t>
      </w:r>
      <w:r w:rsidR="00C65308" w:rsidRPr="00435311">
        <w:rPr>
          <w:rFonts w:ascii="Times New Roman" w:hAnsi="Times New Roman" w:cs="Times New Roman"/>
          <w:sz w:val="20"/>
          <w:szCs w:val="20"/>
        </w:rPr>
        <w:t>ether or not</w:t>
      </w:r>
      <w:r w:rsidR="00E54C4D" w:rsidRPr="00435311">
        <w:rPr>
          <w:rFonts w:ascii="Times New Roman" w:hAnsi="Times New Roman" w:cs="Times New Roman"/>
          <w:sz w:val="20"/>
          <w:szCs w:val="20"/>
        </w:rPr>
        <w:t xml:space="preserve"> raised by parties. When a</w:t>
      </w:r>
      <w:r w:rsidR="00A801B4" w:rsidRPr="00435311">
        <w:rPr>
          <w:rFonts w:ascii="Times New Roman" w:hAnsi="Times New Roman" w:cs="Times New Roman"/>
          <w:sz w:val="20"/>
          <w:szCs w:val="20"/>
        </w:rPr>
        <w:t>ppropriate, commissioners shall</w:t>
      </w:r>
      <w:r w:rsidR="00E54C4D" w:rsidRPr="00435311">
        <w:rPr>
          <w:rFonts w:ascii="Times New Roman" w:hAnsi="Times New Roman" w:cs="Times New Roman"/>
          <w:sz w:val="20"/>
          <w:szCs w:val="20"/>
        </w:rPr>
        <w:t xml:space="preserve"> withdraw from acting on any matter where a real or apparent conflict of interest could undermine the confidence of the public in the fairness of the commission. </w:t>
      </w:r>
      <w:r w:rsidR="0005091A" w:rsidRPr="00435311">
        <w:rPr>
          <w:rFonts w:ascii="Times New Roman" w:hAnsi="Times New Roman" w:cs="Times New Roman"/>
          <w:sz w:val="20"/>
          <w:szCs w:val="20"/>
        </w:rPr>
        <w:t xml:space="preserve"> </w:t>
      </w:r>
      <w:r w:rsidR="008B223D" w:rsidRPr="00435311">
        <w:rPr>
          <w:rFonts w:ascii="Times New Roman" w:hAnsi="Times New Roman" w:cs="Times New Roman"/>
          <w:sz w:val="20"/>
          <w:szCs w:val="20"/>
        </w:rPr>
        <w:t xml:space="preserve">The rules adopted in </w:t>
      </w:r>
      <w:r w:rsidR="00E54C4D" w:rsidRPr="00435311">
        <w:rPr>
          <w:rFonts w:ascii="Times New Roman" w:hAnsi="Times New Roman" w:cs="Times New Roman"/>
          <w:sz w:val="20"/>
          <w:szCs w:val="20"/>
        </w:rPr>
        <w:t>this part</w:t>
      </w:r>
      <w:r w:rsidR="008B223D" w:rsidRPr="00435311">
        <w:rPr>
          <w:rFonts w:ascii="Times New Roman" w:hAnsi="Times New Roman" w:cs="Times New Roman"/>
          <w:sz w:val="20"/>
          <w:szCs w:val="20"/>
        </w:rPr>
        <w:t xml:space="preserve"> shall be interpreted and applied to achieve the purposes and objectives for which the </w:t>
      </w:r>
      <w:r w:rsidR="00A61FC0" w:rsidRPr="00435311">
        <w:rPr>
          <w:rFonts w:ascii="Times New Roman" w:hAnsi="Times New Roman" w:cs="Times New Roman"/>
          <w:sz w:val="20"/>
          <w:szCs w:val="20"/>
        </w:rPr>
        <w:t>commission has been established.</w:t>
      </w:r>
    </w:p>
    <w:p w14:paraId="77B4A16A" w14:textId="77777777" w:rsidR="00A61FC0" w:rsidRPr="00435311" w:rsidRDefault="006E3DED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>[1.8.</w:t>
      </w:r>
      <w:r w:rsidR="0005091A" w:rsidRPr="00435311">
        <w:rPr>
          <w:rFonts w:ascii="Times New Roman" w:hAnsi="Times New Roman" w:cs="Times New Roman"/>
          <w:sz w:val="20"/>
          <w:szCs w:val="20"/>
        </w:rPr>
        <w:t>2</w:t>
      </w:r>
      <w:r w:rsidRPr="00435311">
        <w:rPr>
          <w:rFonts w:ascii="Times New Roman" w:hAnsi="Times New Roman" w:cs="Times New Roman"/>
          <w:sz w:val="20"/>
          <w:szCs w:val="20"/>
        </w:rPr>
        <w:t xml:space="preserve">.6 NMAC-N, </w:t>
      </w:r>
      <w:r w:rsidR="005D633E">
        <w:rPr>
          <w:rFonts w:ascii="Times New Roman" w:hAnsi="Times New Roman" w:cs="Times New Roman"/>
          <w:sz w:val="20"/>
          <w:szCs w:val="20"/>
        </w:rPr>
        <w:t>1/1/2020</w:t>
      </w:r>
      <w:r w:rsidRPr="00435311">
        <w:rPr>
          <w:rFonts w:ascii="Times New Roman" w:hAnsi="Times New Roman" w:cs="Times New Roman"/>
          <w:sz w:val="20"/>
          <w:szCs w:val="20"/>
        </w:rPr>
        <w:t>]</w:t>
      </w:r>
    </w:p>
    <w:p w14:paraId="67A166E7" w14:textId="77777777" w:rsidR="00381DBA" w:rsidRPr="00435311" w:rsidRDefault="00381DBA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F58E73" w14:textId="47060A85" w:rsidR="005A64CC" w:rsidRPr="00435311" w:rsidRDefault="00A61FC0" w:rsidP="00A61F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1.8.2.7</w:t>
      </w:r>
      <w:r w:rsidR="00936413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DC701A" w:rsidRPr="00435311">
        <w:rPr>
          <w:rFonts w:ascii="Times New Roman" w:hAnsi="Times New Roman" w:cs="Times New Roman"/>
          <w:b/>
          <w:sz w:val="20"/>
          <w:szCs w:val="20"/>
        </w:rPr>
        <w:t>DEFINITION</w:t>
      </w:r>
      <w:r w:rsidR="006E3DED" w:rsidRPr="00435311">
        <w:rPr>
          <w:rFonts w:ascii="Times New Roman" w:hAnsi="Times New Roman" w:cs="Times New Roman"/>
          <w:b/>
          <w:sz w:val="20"/>
          <w:szCs w:val="20"/>
        </w:rPr>
        <w:t>S</w:t>
      </w:r>
      <w:r w:rsidR="00DC701A" w:rsidRPr="00435311">
        <w:rPr>
          <w:rFonts w:ascii="Times New Roman" w:hAnsi="Times New Roman" w:cs="Times New Roman"/>
          <w:b/>
          <w:sz w:val="20"/>
          <w:szCs w:val="20"/>
        </w:rPr>
        <w:t>:</w:t>
      </w:r>
    </w:p>
    <w:p w14:paraId="2866A626" w14:textId="77777777" w:rsidR="009301AC" w:rsidRPr="00435311" w:rsidRDefault="00E54C4D" w:rsidP="009301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ab/>
        <w:t>A.</w:t>
      </w:r>
      <w:r w:rsidR="005A64CC" w:rsidRPr="00435311">
        <w:rPr>
          <w:rFonts w:ascii="Times New Roman" w:hAnsi="Times New Roman" w:cs="Times New Roman"/>
          <w:b/>
          <w:sz w:val="20"/>
          <w:szCs w:val="20"/>
        </w:rPr>
        <w:tab/>
        <w:t xml:space="preserve">“Disqualification” </w:t>
      </w:r>
      <w:r w:rsidR="005A64CC" w:rsidRPr="00435311">
        <w:rPr>
          <w:rFonts w:ascii="Times New Roman" w:hAnsi="Times New Roman" w:cs="Times New Roman"/>
          <w:sz w:val="20"/>
          <w:szCs w:val="20"/>
        </w:rPr>
        <w:t xml:space="preserve">means the removal by the commission of a commissioner from </w:t>
      </w:r>
      <w:r w:rsidR="005E3C60" w:rsidRPr="00435311">
        <w:rPr>
          <w:rFonts w:ascii="Times New Roman" w:hAnsi="Times New Roman" w:cs="Times New Roman"/>
          <w:sz w:val="20"/>
          <w:szCs w:val="20"/>
        </w:rPr>
        <w:t>involvement</w:t>
      </w:r>
      <w:r w:rsidR="005A64CC" w:rsidRPr="00435311">
        <w:rPr>
          <w:rFonts w:ascii="Times New Roman" w:hAnsi="Times New Roman" w:cs="Times New Roman"/>
          <w:sz w:val="20"/>
          <w:szCs w:val="20"/>
        </w:rPr>
        <w:t xml:space="preserve"> in a </w:t>
      </w:r>
      <w:r w:rsidR="00A801B4" w:rsidRPr="00435311">
        <w:rPr>
          <w:rFonts w:ascii="Times New Roman" w:hAnsi="Times New Roman" w:cs="Times New Roman"/>
          <w:sz w:val="20"/>
          <w:szCs w:val="20"/>
        </w:rPr>
        <w:t>matter</w:t>
      </w:r>
      <w:r w:rsidR="005A64CC" w:rsidRPr="00435311">
        <w:rPr>
          <w:rFonts w:ascii="Times New Roman" w:hAnsi="Times New Roman" w:cs="Times New Roman"/>
          <w:sz w:val="20"/>
          <w:szCs w:val="20"/>
        </w:rPr>
        <w:t xml:space="preserve"> of any kind upon a motion by any party alleging a real or apparent conflict of interest or other cause </w:t>
      </w:r>
      <w:r w:rsidR="00C65308" w:rsidRPr="00435311">
        <w:rPr>
          <w:rFonts w:ascii="Times New Roman" w:hAnsi="Times New Roman" w:cs="Times New Roman"/>
          <w:sz w:val="20"/>
          <w:szCs w:val="20"/>
        </w:rPr>
        <w:t>that reasonably calls into question</w:t>
      </w:r>
      <w:r w:rsidR="005A64CC" w:rsidRPr="00435311">
        <w:rPr>
          <w:rFonts w:ascii="Times New Roman" w:hAnsi="Times New Roman" w:cs="Times New Roman"/>
          <w:sz w:val="20"/>
          <w:szCs w:val="20"/>
        </w:rPr>
        <w:t xml:space="preserve"> the commissioner’s ability to act </w:t>
      </w:r>
      <w:r w:rsidR="00A801B4" w:rsidRPr="00435311">
        <w:rPr>
          <w:rFonts w:ascii="Times New Roman" w:hAnsi="Times New Roman" w:cs="Times New Roman"/>
          <w:sz w:val="20"/>
          <w:szCs w:val="20"/>
        </w:rPr>
        <w:t>impartially in that matter</w:t>
      </w:r>
      <w:r w:rsidR="009301AC" w:rsidRPr="00435311">
        <w:rPr>
          <w:rFonts w:ascii="Times New Roman" w:hAnsi="Times New Roman" w:cs="Times New Roman"/>
          <w:sz w:val="20"/>
          <w:szCs w:val="20"/>
        </w:rPr>
        <w:t>;</w:t>
      </w:r>
    </w:p>
    <w:p w14:paraId="0500C784" w14:textId="77777777" w:rsidR="000815CD" w:rsidRDefault="00E54C4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9301AC" w:rsidRPr="00435311">
        <w:rPr>
          <w:rFonts w:ascii="Times New Roman" w:hAnsi="Times New Roman" w:cs="Times New Roman"/>
          <w:b/>
          <w:sz w:val="20"/>
          <w:szCs w:val="20"/>
        </w:rPr>
        <w:t>B</w:t>
      </w:r>
      <w:r w:rsidR="00306F26" w:rsidRPr="00435311">
        <w:rPr>
          <w:rFonts w:ascii="Times New Roman" w:hAnsi="Times New Roman" w:cs="Times New Roman"/>
          <w:sz w:val="20"/>
          <w:szCs w:val="20"/>
        </w:rPr>
        <w:t xml:space="preserve">. </w:t>
      </w:r>
      <w:r w:rsidR="00306F26" w:rsidRPr="00435311">
        <w:rPr>
          <w:rFonts w:ascii="Times New Roman" w:hAnsi="Times New Roman" w:cs="Times New Roman"/>
          <w:sz w:val="20"/>
          <w:szCs w:val="20"/>
        </w:rPr>
        <w:tab/>
      </w:r>
      <w:r w:rsidR="00306F26" w:rsidRPr="00435311">
        <w:rPr>
          <w:rFonts w:ascii="Times New Roman" w:hAnsi="Times New Roman" w:cs="Times New Roman"/>
          <w:b/>
          <w:sz w:val="20"/>
          <w:szCs w:val="20"/>
        </w:rPr>
        <w:t xml:space="preserve">“Pecuniary interest” </w:t>
      </w:r>
      <w:r w:rsidR="00306F26" w:rsidRPr="00435311">
        <w:rPr>
          <w:rFonts w:ascii="Times New Roman" w:hAnsi="Times New Roman" w:cs="Times New Roman"/>
          <w:sz w:val="20"/>
          <w:szCs w:val="20"/>
        </w:rPr>
        <w:t>means the stricter</w:t>
      </w:r>
      <w:r w:rsidR="00C65308" w:rsidRPr="00435311">
        <w:rPr>
          <w:rFonts w:ascii="Times New Roman" w:hAnsi="Times New Roman" w:cs="Times New Roman"/>
          <w:sz w:val="20"/>
          <w:szCs w:val="20"/>
        </w:rPr>
        <w:t xml:space="preserve"> applicable</w:t>
      </w:r>
      <w:r w:rsidR="00306F26" w:rsidRPr="00435311">
        <w:rPr>
          <w:rFonts w:ascii="Times New Roman" w:hAnsi="Times New Roman" w:cs="Times New Roman"/>
          <w:sz w:val="20"/>
          <w:szCs w:val="20"/>
        </w:rPr>
        <w:t xml:space="preserve"> </w:t>
      </w:r>
      <w:r w:rsidR="00365B66" w:rsidRPr="00435311">
        <w:rPr>
          <w:rFonts w:ascii="Times New Roman" w:hAnsi="Times New Roman" w:cs="Times New Roman"/>
          <w:sz w:val="20"/>
          <w:szCs w:val="20"/>
        </w:rPr>
        <w:t xml:space="preserve">definition of “financial interest” </w:t>
      </w:r>
      <w:r w:rsidR="00C65308" w:rsidRPr="00435311">
        <w:rPr>
          <w:rFonts w:ascii="Times New Roman" w:hAnsi="Times New Roman" w:cs="Times New Roman"/>
          <w:sz w:val="20"/>
          <w:szCs w:val="20"/>
        </w:rPr>
        <w:t xml:space="preserve">in </w:t>
      </w:r>
      <w:r w:rsidR="00306F26" w:rsidRPr="00435311">
        <w:rPr>
          <w:rFonts w:ascii="Times New Roman" w:hAnsi="Times New Roman" w:cs="Times New Roman"/>
          <w:sz w:val="20"/>
          <w:szCs w:val="20"/>
        </w:rPr>
        <w:t>Sub</w:t>
      </w:r>
      <w:r w:rsidR="00365B66" w:rsidRPr="00435311">
        <w:rPr>
          <w:rFonts w:ascii="Times New Roman" w:hAnsi="Times New Roman" w:cs="Times New Roman"/>
          <w:sz w:val="20"/>
          <w:szCs w:val="20"/>
        </w:rPr>
        <w:t xml:space="preserve">section F of Section 10-16-2, the Governmental Conduct Act, Section 10-16-1 NMSA 1978, or </w:t>
      </w:r>
      <w:r w:rsidR="00C65308" w:rsidRPr="00435311">
        <w:rPr>
          <w:rFonts w:ascii="Times New Roman" w:hAnsi="Times New Roman" w:cs="Times New Roman"/>
          <w:sz w:val="20"/>
          <w:szCs w:val="20"/>
        </w:rPr>
        <w:t xml:space="preserve">in </w:t>
      </w:r>
      <w:r w:rsidR="00365B66" w:rsidRPr="00435311">
        <w:rPr>
          <w:rFonts w:ascii="Times New Roman" w:hAnsi="Times New Roman" w:cs="Times New Roman"/>
          <w:sz w:val="20"/>
          <w:szCs w:val="20"/>
        </w:rPr>
        <w:t>Section 13-1-57</w:t>
      </w:r>
      <w:r w:rsidR="00EF2B88">
        <w:rPr>
          <w:rFonts w:ascii="Times New Roman" w:hAnsi="Times New Roman" w:cs="Times New Roman"/>
          <w:sz w:val="20"/>
          <w:szCs w:val="20"/>
        </w:rPr>
        <w:t xml:space="preserve"> NMSA 1978</w:t>
      </w:r>
      <w:r w:rsidR="00C65308" w:rsidRPr="00435311">
        <w:rPr>
          <w:rFonts w:ascii="Times New Roman" w:hAnsi="Times New Roman" w:cs="Times New Roman"/>
          <w:sz w:val="20"/>
          <w:szCs w:val="20"/>
        </w:rPr>
        <w:t>,</w:t>
      </w:r>
      <w:r w:rsidR="00365B66" w:rsidRPr="00435311">
        <w:rPr>
          <w:rFonts w:ascii="Times New Roman" w:hAnsi="Times New Roman" w:cs="Times New Roman"/>
          <w:sz w:val="20"/>
          <w:szCs w:val="20"/>
        </w:rPr>
        <w:t xml:space="preserve"> the Procurement Code, Section 13-1-28 NMSA 1978;</w:t>
      </w:r>
    </w:p>
    <w:p w14:paraId="09F2BFEA" w14:textId="77777777" w:rsidR="000815CD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01AC" w:rsidRPr="00435311">
        <w:rPr>
          <w:rFonts w:ascii="Times New Roman" w:hAnsi="Times New Roman" w:cs="Times New Roman"/>
          <w:b/>
          <w:sz w:val="20"/>
          <w:szCs w:val="20"/>
        </w:rPr>
        <w:t>C.</w:t>
      </w:r>
      <w:r w:rsidR="009301AC" w:rsidRPr="00435311">
        <w:rPr>
          <w:rFonts w:ascii="Times New Roman" w:hAnsi="Times New Roman" w:cs="Times New Roman"/>
          <w:b/>
          <w:sz w:val="20"/>
          <w:szCs w:val="20"/>
        </w:rPr>
        <w:tab/>
        <w:t xml:space="preserve">“Personal bias or prejudice” </w:t>
      </w:r>
      <w:r w:rsidR="009301AC" w:rsidRPr="00435311">
        <w:rPr>
          <w:rFonts w:ascii="Times New Roman" w:hAnsi="Times New Roman" w:cs="Times New Roman"/>
          <w:sz w:val="20"/>
          <w:szCs w:val="20"/>
        </w:rPr>
        <w:t>of a commissioner means a predisposition toward or against a person based on a previous or ongoing relationship that renders the commissioner unable to exercise the commissioner’s functions impartially;</w:t>
      </w:r>
    </w:p>
    <w:p w14:paraId="40B926E2" w14:textId="77777777" w:rsidR="000815CD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306F26" w:rsidRPr="00435311">
        <w:rPr>
          <w:rFonts w:ascii="Times New Roman" w:hAnsi="Times New Roman" w:cs="Times New Roman"/>
          <w:b/>
          <w:sz w:val="20"/>
          <w:szCs w:val="20"/>
        </w:rPr>
        <w:t>D.</w:t>
      </w:r>
      <w:r w:rsidR="00306F26"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5A64CC" w:rsidRPr="00435311">
        <w:rPr>
          <w:rFonts w:ascii="Times New Roman" w:hAnsi="Times New Roman" w:cs="Times New Roman"/>
          <w:b/>
          <w:sz w:val="20"/>
          <w:szCs w:val="20"/>
        </w:rPr>
        <w:t xml:space="preserve">“Recusal” </w:t>
      </w:r>
      <w:r w:rsidR="005A64CC" w:rsidRPr="00435311">
        <w:rPr>
          <w:rFonts w:ascii="Times New Roman" w:hAnsi="Times New Roman" w:cs="Times New Roman"/>
          <w:sz w:val="20"/>
          <w:szCs w:val="20"/>
        </w:rPr>
        <w:t xml:space="preserve">means the withdrawal of a commissioner from a commission </w:t>
      </w:r>
      <w:r w:rsidR="00B368DD" w:rsidRPr="00435311">
        <w:rPr>
          <w:rFonts w:ascii="Times New Roman" w:hAnsi="Times New Roman" w:cs="Times New Roman"/>
          <w:sz w:val="20"/>
          <w:szCs w:val="20"/>
        </w:rPr>
        <w:t>matter</w:t>
      </w:r>
      <w:r w:rsidR="005A64CC" w:rsidRPr="00435311">
        <w:rPr>
          <w:rFonts w:ascii="Times New Roman" w:hAnsi="Times New Roman" w:cs="Times New Roman"/>
          <w:sz w:val="20"/>
          <w:szCs w:val="20"/>
        </w:rPr>
        <w:t xml:space="preserve"> of any kind on the grounds that it is inappropriate for the commissioner to participate because of an actual or apparent conflict of interest or lack of impartiality in that </w:t>
      </w:r>
      <w:r w:rsidR="00B368DD" w:rsidRPr="00435311">
        <w:rPr>
          <w:rFonts w:ascii="Times New Roman" w:hAnsi="Times New Roman" w:cs="Times New Roman"/>
          <w:sz w:val="20"/>
          <w:szCs w:val="20"/>
        </w:rPr>
        <w:t>matter</w:t>
      </w:r>
      <w:r w:rsidR="00365B66" w:rsidRPr="00435311">
        <w:rPr>
          <w:rFonts w:ascii="Times New Roman" w:hAnsi="Times New Roman" w:cs="Times New Roman"/>
          <w:sz w:val="20"/>
          <w:szCs w:val="20"/>
        </w:rPr>
        <w:t>;</w:t>
      </w:r>
    </w:p>
    <w:p w14:paraId="1A1592C2" w14:textId="77777777" w:rsidR="00A61FC0" w:rsidRPr="00435311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306F26" w:rsidRPr="00435311">
        <w:rPr>
          <w:rFonts w:ascii="Times New Roman" w:hAnsi="Times New Roman" w:cs="Times New Roman"/>
          <w:b/>
          <w:sz w:val="20"/>
          <w:szCs w:val="20"/>
        </w:rPr>
        <w:t>E</w:t>
      </w:r>
      <w:r w:rsidR="00356951" w:rsidRPr="00435311">
        <w:rPr>
          <w:rFonts w:ascii="Times New Roman" w:hAnsi="Times New Roman" w:cs="Times New Roman"/>
          <w:b/>
          <w:sz w:val="20"/>
          <w:szCs w:val="20"/>
        </w:rPr>
        <w:t>.</w:t>
      </w:r>
      <w:r w:rsidR="00E54C4D" w:rsidRPr="00435311">
        <w:rPr>
          <w:rFonts w:ascii="Times New Roman" w:hAnsi="Times New Roman" w:cs="Times New Roman"/>
          <w:sz w:val="20"/>
          <w:szCs w:val="20"/>
        </w:rPr>
        <w:tab/>
        <w:t xml:space="preserve">Other words and phrases used in this part have the same meaning as found in </w:t>
      </w:r>
      <w:r w:rsidR="00BE0291" w:rsidRPr="00435311">
        <w:rPr>
          <w:rFonts w:ascii="Times New Roman" w:hAnsi="Times New Roman" w:cs="Times New Roman"/>
          <w:sz w:val="20"/>
          <w:szCs w:val="20"/>
        </w:rPr>
        <w:t>1.8.1</w:t>
      </w:r>
      <w:r w:rsidR="00FE4235" w:rsidRPr="00435311">
        <w:rPr>
          <w:rFonts w:ascii="Times New Roman" w:hAnsi="Times New Roman" w:cs="Times New Roman"/>
          <w:sz w:val="20"/>
          <w:szCs w:val="20"/>
        </w:rPr>
        <w:t>.</w:t>
      </w:r>
      <w:r w:rsidR="00BE0291" w:rsidRPr="00435311">
        <w:rPr>
          <w:rFonts w:ascii="Times New Roman" w:hAnsi="Times New Roman" w:cs="Times New Roman"/>
          <w:sz w:val="20"/>
          <w:szCs w:val="20"/>
        </w:rPr>
        <w:t xml:space="preserve">7 </w:t>
      </w:r>
      <w:r w:rsidR="00EF2B88">
        <w:rPr>
          <w:rFonts w:ascii="Times New Roman" w:hAnsi="Times New Roman" w:cs="Times New Roman"/>
          <w:sz w:val="20"/>
          <w:szCs w:val="20"/>
        </w:rPr>
        <w:t xml:space="preserve">NMAC </w:t>
      </w:r>
      <w:r w:rsidR="00BE0291" w:rsidRPr="00435311">
        <w:rPr>
          <w:rFonts w:ascii="Times New Roman" w:hAnsi="Times New Roman" w:cs="Times New Roman"/>
          <w:sz w:val="20"/>
          <w:szCs w:val="20"/>
        </w:rPr>
        <w:t>and 1.8.3.7 NMAC</w:t>
      </w:r>
      <w:r w:rsidR="00A61FC0" w:rsidRPr="00435311">
        <w:rPr>
          <w:rFonts w:ascii="Times New Roman" w:hAnsi="Times New Roman" w:cs="Times New Roman"/>
          <w:sz w:val="20"/>
          <w:szCs w:val="20"/>
        </w:rPr>
        <w:t>.</w:t>
      </w:r>
    </w:p>
    <w:p w14:paraId="48ABCA1C" w14:textId="77777777" w:rsidR="006E3DED" w:rsidRPr="000815CD" w:rsidRDefault="006E3DE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>[1.8.</w:t>
      </w:r>
      <w:r w:rsidR="005A64CC" w:rsidRPr="00435311">
        <w:rPr>
          <w:rFonts w:ascii="Times New Roman" w:hAnsi="Times New Roman" w:cs="Times New Roman"/>
          <w:sz w:val="20"/>
          <w:szCs w:val="20"/>
        </w:rPr>
        <w:t>2</w:t>
      </w:r>
      <w:r w:rsidR="00A61FC0" w:rsidRPr="00435311">
        <w:rPr>
          <w:rFonts w:ascii="Times New Roman" w:hAnsi="Times New Roman" w:cs="Times New Roman"/>
          <w:sz w:val="20"/>
          <w:szCs w:val="20"/>
        </w:rPr>
        <w:t xml:space="preserve">.7 NMAC-N, </w:t>
      </w:r>
      <w:r w:rsidR="005D633E">
        <w:rPr>
          <w:rFonts w:ascii="Times New Roman" w:hAnsi="Times New Roman" w:cs="Times New Roman"/>
          <w:sz w:val="20"/>
          <w:szCs w:val="20"/>
        </w:rPr>
        <w:t>1/1/2020</w:t>
      </w:r>
      <w:r w:rsidR="00A61FC0" w:rsidRPr="00435311">
        <w:rPr>
          <w:rFonts w:ascii="Times New Roman" w:hAnsi="Times New Roman" w:cs="Times New Roman"/>
          <w:sz w:val="20"/>
          <w:szCs w:val="20"/>
        </w:rPr>
        <w:t>]</w:t>
      </w:r>
    </w:p>
    <w:p w14:paraId="01755F67" w14:textId="77777777" w:rsidR="000815CD" w:rsidRPr="000815CD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D9B3FC" w14:textId="1753D758" w:rsidR="000815CD" w:rsidRPr="00936413" w:rsidRDefault="00DC701A" w:rsidP="000815C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1.8.</w:t>
      </w:r>
      <w:r w:rsidR="005A64CC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="00BE0291" w:rsidRPr="00435311">
        <w:rPr>
          <w:rFonts w:ascii="Times New Roman" w:hAnsi="Times New Roman" w:cs="Times New Roman"/>
          <w:b/>
          <w:sz w:val="20"/>
          <w:szCs w:val="20"/>
        </w:rPr>
        <w:t>.8</w:t>
      </w:r>
      <w:r w:rsidR="00936413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BE0291" w:rsidRPr="00435311">
        <w:rPr>
          <w:rFonts w:ascii="Times New Roman" w:hAnsi="Times New Roman" w:cs="Times New Roman"/>
          <w:b/>
          <w:sz w:val="20"/>
          <w:szCs w:val="20"/>
        </w:rPr>
        <w:tab/>
        <w:t>RECUSAL AND DISQUALIFICATION OF COMMISSIONERS</w:t>
      </w:r>
      <w:r w:rsidR="00356951" w:rsidRPr="00435311">
        <w:rPr>
          <w:rFonts w:ascii="Times New Roman" w:hAnsi="Times New Roman" w:cs="Times New Roman"/>
          <w:b/>
          <w:sz w:val="20"/>
          <w:szCs w:val="20"/>
        </w:rPr>
        <w:t>:</w:t>
      </w:r>
    </w:p>
    <w:p w14:paraId="50DA7B8D" w14:textId="2063855B" w:rsidR="00356951" w:rsidRPr="00435311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="00D75117" w:rsidRPr="00435311">
        <w:rPr>
          <w:rFonts w:ascii="Times New Roman" w:hAnsi="Times New Roman" w:cs="Times New Roman"/>
          <w:b/>
          <w:sz w:val="20"/>
          <w:szCs w:val="20"/>
        </w:rPr>
        <w:t>A.</w:t>
      </w:r>
      <w:r w:rsidR="00D75117"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BE0291" w:rsidRPr="000815CD">
        <w:rPr>
          <w:rFonts w:ascii="Times New Roman" w:hAnsi="Times New Roman" w:cs="Times New Roman"/>
          <w:sz w:val="20"/>
          <w:szCs w:val="20"/>
        </w:rPr>
        <w:t>GROUNDS FOR RECUSAL:</w:t>
      </w:r>
      <w:r w:rsidR="00936413">
        <w:rPr>
          <w:rFonts w:ascii="Times New Roman" w:hAnsi="Times New Roman" w:cs="Times New Roman"/>
          <w:sz w:val="20"/>
          <w:szCs w:val="20"/>
        </w:rPr>
        <w:t xml:space="preserve">  </w:t>
      </w:r>
      <w:r w:rsidR="005A64CC" w:rsidRPr="00435311">
        <w:rPr>
          <w:rFonts w:ascii="Times New Roman" w:hAnsi="Times New Roman" w:cs="Times New Roman"/>
          <w:sz w:val="20"/>
          <w:szCs w:val="20"/>
        </w:rPr>
        <w:t xml:space="preserve">A commissioner shall recuse from a </w:t>
      </w:r>
      <w:r w:rsidR="00A801B4" w:rsidRPr="00435311">
        <w:rPr>
          <w:rFonts w:ascii="Times New Roman" w:hAnsi="Times New Roman" w:cs="Times New Roman"/>
          <w:sz w:val="20"/>
          <w:szCs w:val="20"/>
        </w:rPr>
        <w:t>matter</w:t>
      </w:r>
      <w:r w:rsidR="005A64CC" w:rsidRPr="00435311">
        <w:rPr>
          <w:rFonts w:ascii="Times New Roman" w:hAnsi="Times New Roman" w:cs="Times New Roman"/>
          <w:sz w:val="20"/>
          <w:szCs w:val="20"/>
        </w:rPr>
        <w:t xml:space="preserve"> in which the commissioner is unable to make a fair and impartial decision, or in which there is reasonable doubt over whether the commissioner can make a fair and impartial decision, because the commissioner</w:t>
      </w:r>
      <w:r w:rsidR="00306F26" w:rsidRPr="00435311">
        <w:rPr>
          <w:rFonts w:ascii="Times New Roman" w:hAnsi="Times New Roman" w:cs="Times New Roman"/>
          <w:sz w:val="20"/>
          <w:szCs w:val="20"/>
        </w:rPr>
        <w:t>:</w:t>
      </w:r>
    </w:p>
    <w:p w14:paraId="68C2AD9E" w14:textId="77777777" w:rsidR="00356951" w:rsidRPr="00435311" w:rsidRDefault="005A64CC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(1)</w:t>
      </w:r>
      <w:r w:rsidR="00356951" w:rsidRPr="00435311">
        <w:rPr>
          <w:rFonts w:ascii="Times New Roman" w:hAnsi="Times New Roman" w:cs="Times New Roman"/>
          <w:sz w:val="20"/>
          <w:szCs w:val="20"/>
        </w:rPr>
        <w:tab/>
      </w:r>
      <w:r w:rsidR="00306F26" w:rsidRPr="00435311">
        <w:rPr>
          <w:rFonts w:ascii="Times New Roman" w:hAnsi="Times New Roman" w:cs="Times New Roman"/>
          <w:sz w:val="20"/>
          <w:szCs w:val="20"/>
        </w:rPr>
        <w:t xml:space="preserve">has, or appears to have, </w:t>
      </w:r>
      <w:r w:rsidRPr="00435311">
        <w:rPr>
          <w:rFonts w:ascii="Times New Roman" w:hAnsi="Times New Roman" w:cs="Times New Roman"/>
          <w:sz w:val="20"/>
          <w:szCs w:val="20"/>
        </w:rPr>
        <w:t xml:space="preserve">a personal bias or prejudice concerning a party to the </w:t>
      </w:r>
      <w:r w:rsidR="002F7CDE" w:rsidRPr="00435311">
        <w:rPr>
          <w:rFonts w:ascii="Times New Roman" w:hAnsi="Times New Roman" w:cs="Times New Roman"/>
          <w:sz w:val="20"/>
          <w:szCs w:val="20"/>
        </w:rPr>
        <w:t>matter</w:t>
      </w:r>
      <w:r w:rsidR="00356951" w:rsidRPr="00435311">
        <w:rPr>
          <w:rFonts w:ascii="Times New Roman" w:hAnsi="Times New Roman" w:cs="Times New Roman"/>
          <w:sz w:val="20"/>
          <w:szCs w:val="20"/>
        </w:rPr>
        <w:t>;</w:t>
      </w:r>
    </w:p>
    <w:p w14:paraId="0F8B8362" w14:textId="77777777" w:rsidR="005A64CC" w:rsidRPr="00435311" w:rsidRDefault="00356951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(2)</w:t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="005A64CC" w:rsidRPr="00435311">
        <w:rPr>
          <w:rFonts w:ascii="Times New Roman" w:hAnsi="Times New Roman" w:cs="Times New Roman"/>
          <w:sz w:val="20"/>
          <w:szCs w:val="20"/>
        </w:rPr>
        <w:t>has prejudged a disputed ev</w:t>
      </w:r>
      <w:r w:rsidR="002F7CDE" w:rsidRPr="00435311">
        <w:rPr>
          <w:rFonts w:ascii="Times New Roman" w:hAnsi="Times New Roman" w:cs="Times New Roman"/>
          <w:sz w:val="20"/>
          <w:szCs w:val="20"/>
        </w:rPr>
        <w:t>identiary fact involved in the matter</w:t>
      </w:r>
      <w:r w:rsidR="005A64CC" w:rsidRPr="00435311">
        <w:rPr>
          <w:rFonts w:ascii="Times New Roman" w:hAnsi="Times New Roman" w:cs="Times New Roman"/>
          <w:sz w:val="20"/>
          <w:szCs w:val="20"/>
        </w:rPr>
        <w:t>;</w:t>
      </w:r>
    </w:p>
    <w:p w14:paraId="763BF92D" w14:textId="77777777" w:rsidR="00356951" w:rsidRPr="00435311" w:rsidRDefault="005A64CC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</w:t>
      </w:r>
      <w:r w:rsidR="00356951" w:rsidRPr="00435311">
        <w:rPr>
          <w:rFonts w:ascii="Times New Roman" w:hAnsi="Times New Roman" w:cs="Times New Roman"/>
          <w:b/>
          <w:sz w:val="20"/>
          <w:szCs w:val="20"/>
        </w:rPr>
        <w:t>3</w:t>
      </w:r>
      <w:r w:rsidRPr="00435311">
        <w:rPr>
          <w:rFonts w:ascii="Times New Roman" w:hAnsi="Times New Roman" w:cs="Times New Roman"/>
          <w:b/>
          <w:sz w:val="20"/>
          <w:szCs w:val="20"/>
        </w:rPr>
        <w:t>)</w:t>
      </w:r>
      <w:r w:rsidR="00356951" w:rsidRPr="00435311">
        <w:rPr>
          <w:rFonts w:ascii="Times New Roman" w:hAnsi="Times New Roman" w:cs="Times New Roman"/>
          <w:sz w:val="20"/>
          <w:szCs w:val="20"/>
        </w:rPr>
        <w:tab/>
      </w:r>
      <w:r w:rsidR="00306F26" w:rsidRPr="00435311">
        <w:rPr>
          <w:rFonts w:ascii="Times New Roman" w:hAnsi="Times New Roman" w:cs="Times New Roman"/>
          <w:sz w:val="20"/>
          <w:szCs w:val="20"/>
        </w:rPr>
        <w:t xml:space="preserve">has </w:t>
      </w:r>
      <w:r w:rsidR="00356951" w:rsidRPr="00435311">
        <w:rPr>
          <w:rFonts w:ascii="Times New Roman" w:hAnsi="Times New Roman" w:cs="Times New Roman"/>
          <w:sz w:val="20"/>
          <w:szCs w:val="20"/>
        </w:rPr>
        <w:t xml:space="preserve">a pecuniary interest in the outcome of the matter; </w:t>
      </w:r>
    </w:p>
    <w:p w14:paraId="75D3247D" w14:textId="77777777" w:rsidR="00360374" w:rsidRPr="00435311" w:rsidRDefault="00356951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(4)</w:t>
      </w:r>
      <w:r w:rsidRPr="00435311">
        <w:rPr>
          <w:rFonts w:ascii="Times New Roman" w:hAnsi="Times New Roman" w:cs="Times New Roman"/>
          <w:sz w:val="20"/>
          <w:szCs w:val="20"/>
        </w:rPr>
        <w:tab/>
        <w:t>has previously served as an attorney, advisor, consultant or witness in the matter in controversy</w:t>
      </w:r>
      <w:r w:rsidR="009301AC" w:rsidRPr="00435311">
        <w:rPr>
          <w:rFonts w:ascii="Times New Roman" w:hAnsi="Times New Roman" w:cs="Times New Roman"/>
          <w:sz w:val="20"/>
          <w:szCs w:val="20"/>
        </w:rPr>
        <w:t>;</w:t>
      </w:r>
    </w:p>
    <w:p w14:paraId="402BB40A" w14:textId="77777777" w:rsidR="00360374" w:rsidRPr="00435311" w:rsidRDefault="00360374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(5)</w:t>
      </w:r>
      <w:r w:rsidRPr="00435311">
        <w:rPr>
          <w:rFonts w:ascii="Times New Roman" w:hAnsi="Times New Roman" w:cs="Times New Roman"/>
          <w:sz w:val="20"/>
          <w:szCs w:val="20"/>
        </w:rPr>
        <w:tab/>
        <w:t>has served as a hearing officer in the matter pursuant to Subsection A of 1.8.3.13 NMAC; or</w:t>
      </w:r>
    </w:p>
    <w:p w14:paraId="67A6BB5F" w14:textId="24FFAD3B" w:rsidR="00356951" w:rsidRPr="00435311" w:rsidRDefault="009301AC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</w:t>
      </w:r>
      <w:r w:rsidR="00360374" w:rsidRPr="00435311">
        <w:rPr>
          <w:rFonts w:ascii="Times New Roman" w:hAnsi="Times New Roman" w:cs="Times New Roman"/>
          <w:b/>
          <w:sz w:val="20"/>
          <w:szCs w:val="20"/>
        </w:rPr>
        <w:t>6</w:t>
      </w:r>
      <w:r w:rsidRPr="00435311">
        <w:rPr>
          <w:rFonts w:ascii="Times New Roman" w:hAnsi="Times New Roman" w:cs="Times New Roman"/>
          <w:b/>
          <w:sz w:val="20"/>
          <w:szCs w:val="20"/>
        </w:rPr>
        <w:t>)</w:t>
      </w:r>
      <w:r w:rsidRPr="00435311">
        <w:rPr>
          <w:rFonts w:ascii="Times New Roman" w:hAnsi="Times New Roman" w:cs="Times New Roman"/>
          <w:sz w:val="20"/>
          <w:szCs w:val="20"/>
        </w:rPr>
        <w:tab/>
        <w:t>believes it is inappropriate to participate in the matter because of an actual or apparent conflict of interest</w:t>
      </w:r>
      <w:r w:rsidR="00360374" w:rsidRPr="00435311">
        <w:rPr>
          <w:rFonts w:ascii="Times New Roman" w:hAnsi="Times New Roman" w:cs="Times New Roman"/>
          <w:sz w:val="20"/>
          <w:szCs w:val="20"/>
        </w:rPr>
        <w:t xml:space="preserve"> or lack of impartiality in the matter</w:t>
      </w:r>
      <w:r w:rsidRPr="00435311">
        <w:rPr>
          <w:rFonts w:ascii="Times New Roman" w:hAnsi="Times New Roman" w:cs="Times New Roman"/>
          <w:sz w:val="20"/>
          <w:szCs w:val="20"/>
        </w:rPr>
        <w:t>.</w:t>
      </w:r>
    </w:p>
    <w:p w14:paraId="026F2041" w14:textId="77777777" w:rsidR="009301AC" w:rsidRPr="00435311" w:rsidRDefault="00356951" w:rsidP="00D7511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B</w:t>
      </w:r>
      <w:r w:rsidRPr="00435311">
        <w:rPr>
          <w:rFonts w:ascii="Times New Roman" w:hAnsi="Times New Roman" w:cs="Times New Roman"/>
          <w:sz w:val="20"/>
          <w:szCs w:val="20"/>
        </w:rPr>
        <w:t>.</w:t>
      </w:r>
      <w:r w:rsidR="00D75117" w:rsidRPr="00435311">
        <w:rPr>
          <w:rFonts w:ascii="Times New Roman" w:hAnsi="Times New Roman" w:cs="Times New Roman"/>
          <w:sz w:val="20"/>
          <w:szCs w:val="20"/>
        </w:rPr>
        <w:tab/>
      </w:r>
      <w:r w:rsidR="009301AC" w:rsidRPr="000815CD">
        <w:rPr>
          <w:rFonts w:ascii="Times New Roman" w:hAnsi="Times New Roman" w:cs="Times New Roman"/>
          <w:sz w:val="20"/>
          <w:szCs w:val="20"/>
        </w:rPr>
        <w:t xml:space="preserve">NOTICE OF RECUSAL: </w:t>
      </w:r>
      <w:r w:rsidR="000815CD">
        <w:rPr>
          <w:rFonts w:ascii="Times New Roman" w:hAnsi="Times New Roman" w:cs="Times New Roman"/>
          <w:sz w:val="20"/>
          <w:szCs w:val="20"/>
        </w:rPr>
        <w:t xml:space="preserve"> </w:t>
      </w:r>
      <w:r w:rsidR="009301AC" w:rsidRPr="000815CD">
        <w:rPr>
          <w:rFonts w:ascii="Times New Roman" w:hAnsi="Times New Roman" w:cs="Times New Roman"/>
          <w:sz w:val="20"/>
          <w:szCs w:val="20"/>
        </w:rPr>
        <w:t>T</w:t>
      </w:r>
      <w:r w:rsidR="009301AC" w:rsidRPr="00435311">
        <w:rPr>
          <w:rFonts w:ascii="Times New Roman" w:hAnsi="Times New Roman" w:cs="Times New Roman"/>
          <w:sz w:val="20"/>
          <w:szCs w:val="20"/>
        </w:rPr>
        <w:t xml:space="preserve">he commissioner shall send notice in writing to the director of a decision to recuse on a matter. That decision shall be communicated to the other commissioners and be publicly disclosed in accordance with the </w:t>
      </w:r>
      <w:r w:rsidR="00360374" w:rsidRPr="00435311">
        <w:rPr>
          <w:rFonts w:ascii="Times New Roman" w:hAnsi="Times New Roman" w:cs="Times New Roman"/>
          <w:sz w:val="20"/>
          <w:szCs w:val="20"/>
        </w:rPr>
        <w:t>disclosure provisions that apply to commission proceedings</w:t>
      </w:r>
      <w:r w:rsidR="00D75117" w:rsidRPr="00435311">
        <w:rPr>
          <w:rFonts w:ascii="Times New Roman" w:hAnsi="Times New Roman" w:cs="Times New Roman"/>
          <w:sz w:val="20"/>
          <w:szCs w:val="20"/>
        </w:rPr>
        <w:t>.</w:t>
      </w:r>
    </w:p>
    <w:p w14:paraId="7C3510F0" w14:textId="77777777" w:rsidR="00356951" w:rsidRPr="00435311" w:rsidRDefault="00D75117" w:rsidP="00D75117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C.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BE0291" w:rsidRPr="000815CD">
        <w:rPr>
          <w:rFonts w:ascii="Times New Roman" w:hAnsi="Times New Roman" w:cs="Times New Roman"/>
          <w:sz w:val="20"/>
          <w:szCs w:val="20"/>
        </w:rPr>
        <w:t>PROCEDURE FOR REQUESTING RECUSAL OR DISQUALIFICATION:</w:t>
      </w:r>
      <w:r w:rsidRPr="000815CD">
        <w:rPr>
          <w:rFonts w:ascii="Times New Roman" w:hAnsi="Times New Roman" w:cs="Times New Roman"/>
          <w:sz w:val="20"/>
          <w:szCs w:val="20"/>
        </w:rPr>
        <w:t xml:space="preserve"> </w:t>
      </w:r>
      <w:r w:rsidR="000815CD">
        <w:rPr>
          <w:rFonts w:ascii="Times New Roman" w:hAnsi="Times New Roman" w:cs="Times New Roman"/>
          <w:sz w:val="20"/>
          <w:szCs w:val="20"/>
        </w:rPr>
        <w:t xml:space="preserve"> </w:t>
      </w:r>
      <w:r w:rsidR="00356951" w:rsidRPr="000815CD">
        <w:rPr>
          <w:rFonts w:ascii="Times New Roman" w:hAnsi="Times New Roman" w:cs="Times New Roman"/>
          <w:sz w:val="20"/>
          <w:szCs w:val="20"/>
        </w:rPr>
        <w:t>When</w:t>
      </w:r>
      <w:r w:rsidR="00356951" w:rsidRPr="00435311">
        <w:rPr>
          <w:rFonts w:ascii="Times New Roman" w:hAnsi="Times New Roman" w:cs="Times New Roman"/>
          <w:sz w:val="20"/>
          <w:szCs w:val="20"/>
        </w:rPr>
        <w:t xml:space="preserve"> a commissioner subject to recusal under subpart A of this rule does not recuse on his or her own initiative</w:t>
      </w:r>
      <w:r w:rsidR="00306F26" w:rsidRPr="00435311">
        <w:rPr>
          <w:rFonts w:ascii="Times New Roman" w:hAnsi="Times New Roman" w:cs="Times New Roman"/>
          <w:sz w:val="20"/>
          <w:szCs w:val="20"/>
        </w:rPr>
        <w:t>:</w:t>
      </w:r>
    </w:p>
    <w:p w14:paraId="1AD7B14A" w14:textId="77777777" w:rsidR="00365B66" w:rsidRPr="00435311" w:rsidRDefault="00356951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(1)</w:t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="001907E9" w:rsidRPr="00435311">
        <w:rPr>
          <w:rFonts w:ascii="Times New Roman" w:hAnsi="Times New Roman" w:cs="Times New Roman"/>
          <w:sz w:val="20"/>
          <w:szCs w:val="20"/>
        </w:rPr>
        <w:t>a</w:t>
      </w:r>
      <w:r w:rsidR="00365B66" w:rsidRPr="00435311">
        <w:rPr>
          <w:rFonts w:ascii="Times New Roman" w:hAnsi="Times New Roman" w:cs="Times New Roman"/>
          <w:sz w:val="20"/>
          <w:szCs w:val="20"/>
        </w:rPr>
        <w:t xml:space="preserve"> party may request that the commissioner be disqualified, in a motion setting forth the grounds for the request;</w:t>
      </w:r>
    </w:p>
    <w:p w14:paraId="5FB9363A" w14:textId="77777777" w:rsidR="001907E9" w:rsidRPr="00435311" w:rsidRDefault="001907E9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(2)</w:t>
      </w:r>
      <w:r w:rsidRPr="00435311">
        <w:rPr>
          <w:rFonts w:ascii="Times New Roman" w:hAnsi="Times New Roman" w:cs="Times New Roman"/>
          <w:sz w:val="20"/>
          <w:szCs w:val="20"/>
        </w:rPr>
        <w:tab/>
        <w:t xml:space="preserve">such a motion shall be filed with the director, not less than </w:t>
      </w:r>
      <w:r w:rsidR="00B83422" w:rsidRPr="00435311">
        <w:rPr>
          <w:rFonts w:ascii="Times New Roman" w:hAnsi="Times New Roman" w:cs="Times New Roman"/>
          <w:sz w:val="20"/>
          <w:szCs w:val="20"/>
        </w:rPr>
        <w:t>10</w:t>
      </w:r>
      <w:r w:rsidRPr="00435311">
        <w:rPr>
          <w:rFonts w:ascii="Times New Roman" w:hAnsi="Times New Roman" w:cs="Times New Roman"/>
          <w:sz w:val="20"/>
          <w:szCs w:val="20"/>
        </w:rPr>
        <w:t xml:space="preserve"> days prior to a hearing in which the commissioner may participate, unless the party did not or could not reasonably have known of the alleged grounds for the request at that time;</w:t>
      </w:r>
    </w:p>
    <w:p w14:paraId="5F6240CF" w14:textId="77777777" w:rsidR="001907E9" w:rsidRPr="00435311" w:rsidRDefault="00365B66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</w:t>
      </w:r>
      <w:r w:rsidR="001907E9" w:rsidRPr="00435311">
        <w:rPr>
          <w:rFonts w:ascii="Times New Roman" w:hAnsi="Times New Roman" w:cs="Times New Roman"/>
          <w:b/>
          <w:sz w:val="20"/>
          <w:szCs w:val="20"/>
        </w:rPr>
        <w:t>3</w:t>
      </w:r>
      <w:r w:rsidRPr="00435311">
        <w:rPr>
          <w:rFonts w:ascii="Times New Roman" w:hAnsi="Times New Roman" w:cs="Times New Roman"/>
          <w:b/>
          <w:sz w:val="20"/>
          <w:szCs w:val="20"/>
        </w:rPr>
        <w:t>)</w:t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="001907E9" w:rsidRPr="00435311">
        <w:rPr>
          <w:rFonts w:ascii="Times New Roman" w:hAnsi="Times New Roman" w:cs="Times New Roman"/>
          <w:sz w:val="20"/>
          <w:szCs w:val="20"/>
        </w:rPr>
        <w:t>the director shall immediately notify the subject commissioner of the motion and ascertain whether the commissioner intends to recuse;</w:t>
      </w:r>
    </w:p>
    <w:p w14:paraId="575D3B0F" w14:textId="77777777" w:rsidR="000815CD" w:rsidRDefault="001907E9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(4)</w:t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="00365B66" w:rsidRPr="00435311">
        <w:rPr>
          <w:rFonts w:ascii="Times New Roman" w:hAnsi="Times New Roman" w:cs="Times New Roman"/>
          <w:sz w:val="20"/>
          <w:szCs w:val="20"/>
        </w:rPr>
        <w:t xml:space="preserve">if the commissioner does not recuse, the commissioner shall provide </w:t>
      </w:r>
      <w:r w:rsidR="00715A54" w:rsidRPr="00435311">
        <w:rPr>
          <w:rFonts w:ascii="Times New Roman" w:hAnsi="Times New Roman" w:cs="Times New Roman"/>
          <w:sz w:val="20"/>
          <w:szCs w:val="20"/>
        </w:rPr>
        <w:t xml:space="preserve">and make available to the public </w:t>
      </w:r>
      <w:r w:rsidR="00365B66" w:rsidRPr="00435311">
        <w:rPr>
          <w:rFonts w:ascii="Times New Roman" w:hAnsi="Times New Roman" w:cs="Times New Roman"/>
          <w:sz w:val="20"/>
          <w:szCs w:val="20"/>
        </w:rPr>
        <w:t>a full written explanation of the refusal to recuse</w:t>
      </w:r>
      <w:r w:rsidR="00BE0291" w:rsidRPr="00435311">
        <w:rPr>
          <w:rFonts w:ascii="Times New Roman" w:hAnsi="Times New Roman" w:cs="Times New Roman"/>
          <w:sz w:val="20"/>
          <w:szCs w:val="20"/>
        </w:rPr>
        <w:t>.</w:t>
      </w:r>
    </w:p>
    <w:p w14:paraId="2EAFA3F0" w14:textId="77777777" w:rsidR="000815CD" w:rsidRPr="000815CD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B075A" w:rsidRPr="00435311">
        <w:rPr>
          <w:rFonts w:ascii="Times New Roman" w:hAnsi="Times New Roman" w:cs="Times New Roman"/>
          <w:b/>
          <w:sz w:val="20"/>
          <w:szCs w:val="20"/>
        </w:rPr>
        <w:t>D</w:t>
      </w:r>
      <w:r w:rsidR="00D75117" w:rsidRPr="00435311">
        <w:rPr>
          <w:rFonts w:ascii="Times New Roman" w:hAnsi="Times New Roman" w:cs="Times New Roman"/>
          <w:b/>
          <w:sz w:val="20"/>
          <w:szCs w:val="20"/>
        </w:rPr>
        <w:t>.</w:t>
      </w:r>
      <w:r w:rsidR="00D75117"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BE0291" w:rsidRPr="000815CD">
        <w:rPr>
          <w:rFonts w:ascii="Times New Roman" w:hAnsi="Times New Roman" w:cs="Times New Roman"/>
          <w:sz w:val="20"/>
          <w:szCs w:val="20"/>
        </w:rPr>
        <w:t>APPEAL FROM REFUSAL TO RECUSE:</w:t>
      </w:r>
    </w:p>
    <w:p w14:paraId="233100D6" w14:textId="77777777" w:rsidR="00356951" w:rsidRPr="00435311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356951" w:rsidRPr="00435311">
        <w:rPr>
          <w:rFonts w:ascii="Times New Roman" w:hAnsi="Times New Roman" w:cs="Times New Roman"/>
          <w:b/>
          <w:sz w:val="20"/>
          <w:szCs w:val="20"/>
        </w:rPr>
        <w:t>(</w:t>
      </w:r>
      <w:r w:rsidR="00B83422" w:rsidRPr="00435311">
        <w:rPr>
          <w:rFonts w:ascii="Times New Roman" w:hAnsi="Times New Roman" w:cs="Times New Roman"/>
          <w:b/>
          <w:sz w:val="20"/>
          <w:szCs w:val="20"/>
        </w:rPr>
        <w:t>1</w:t>
      </w:r>
      <w:r w:rsidR="00356951" w:rsidRPr="00435311">
        <w:rPr>
          <w:rFonts w:ascii="Times New Roman" w:hAnsi="Times New Roman" w:cs="Times New Roman"/>
          <w:b/>
          <w:sz w:val="20"/>
          <w:szCs w:val="20"/>
        </w:rPr>
        <w:t>)</w:t>
      </w:r>
      <w:r w:rsidR="00356951" w:rsidRPr="00435311">
        <w:rPr>
          <w:rFonts w:ascii="Times New Roman" w:hAnsi="Times New Roman" w:cs="Times New Roman"/>
          <w:sz w:val="20"/>
          <w:szCs w:val="20"/>
        </w:rPr>
        <w:tab/>
      </w:r>
      <w:r w:rsidR="00B83422" w:rsidRPr="00435311">
        <w:rPr>
          <w:rFonts w:ascii="Times New Roman" w:hAnsi="Times New Roman" w:cs="Times New Roman"/>
          <w:sz w:val="20"/>
          <w:szCs w:val="20"/>
        </w:rPr>
        <w:t>The party requesting recusal may appeal to the full commission the decision by the commissioner not to recuse.</w:t>
      </w:r>
    </w:p>
    <w:p w14:paraId="29F9D2A2" w14:textId="77777777" w:rsidR="0068514A" w:rsidRPr="00435311" w:rsidRDefault="00306F26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(</w:t>
      </w:r>
      <w:r w:rsidR="00B83422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Pr="00435311">
        <w:rPr>
          <w:rFonts w:ascii="Times New Roman" w:hAnsi="Times New Roman" w:cs="Times New Roman"/>
          <w:b/>
          <w:sz w:val="20"/>
          <w:szCs w:val="20"/>
        </w:rPr>
        <w:t>)</w:t>
      </w:r>
      <w:r w:rsidR="00A801B4" w:rsidRPr="00435311">
        <w:rPr>
          <w:rFonts w:ascii="Times New Roman" w:hAnsi="Times New Roman" w:cs="Times New Roman"/>
          <w:sz w:val="20"/>
          <w:szCs w:val="20"/>
        </w:rPr>
        <w:tab/>
        <w:t>T</w:t>
      </w:r>
      <w:r w:rsidRPr="00435311">
        <w:rPr>
          <w:rFonts w:ascii="Times New Roman" w:hAnsi="Times New Roman" w:cs="Times New Roman"/>
          <w:sz w:val="20"/>
          <w:szCs w:val="20"/>
        </w:rPr>
        <w:t xml:space="preserve">he rest of the commissioners shall, by majority vote, decide whether to disqualify the commissioner who is the subject </w:t>
      </w:r>
      <w:r w:rsidR="000815CD">
        <w:rPr>
          <w:rFonts w:ascii="Times New Roman" w:hAnsi="Times New Roman" w:cs="Times New Roman"/>
          <w:sz w:val="20"/>
          <w:szCs w:val="20"/>
        </w:rPr>
        <w:t>of the disqualification motion.</w:t>
      </w:r>
    </w:p>
    <w:p w14:paraId="70124FDD" w14:textId="77777777" w:rsidR="005E5FC7" w:rsidRPr="00435311" w:rsidRDefault="00171E1F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>[1.8.</w:t>
      </w:r>
      <w:r w:rsidR="00356951" w:rsidRPr="00435311">
        <w:rPr>
          <w:rFonts w:ascii="Times New Roman" w:hAnsi="Times New Roman" w:cs="Times New Roman"/>
          <w:sz w:val="20"/>
          <w:szCs w:val="20"/>
        </w:rPr>
        <w:t>2</w:t>
      </w:r>
      <w:r w:rsidRPr="00435311">
        <w:rPr>
          <w:rFonts w:ascii="Times New Roman" w:hAnsi="Times New Roman" w:cs="Times New Roman"/>
          <w:sz w:val="20"/>
          <w:szCs w:val="20"/>
        </w:rPr>
        <w:t xml:space="preserve">.8 NMAC-N, </w:t>
      </w:r>
      <w:r w:rsidR="005D633E">
        <w:rPr>
          <w:rFonts w:ascii="Times New Roman" w:hAnsi="Times New Roman" w:cs="Times New Roman"/>
          <w:sz w:val="20"/>
          <w:szCs w:val="20"/>
        </w:rPr>
        <w:t>1/1/2020</w:t>
      </w:r>
      <w:r w:rsidRPr="00435311">
        <w:rPr>
          <w:rFonts w:ascii="Times New Roman" w:hAnsi="Times New Roman" w:cs="Times New Roman"/>
          <w:sz w:val="20"/>
          <w:szCs w:val="20"/>
        </w:rPr>
        <w:t xml:space="preserve">] </w:t>
      </w:r>
    </w:p>
    <w:p w14:paraId="098EC846" w14:textId="77777777" w:rsidR="00171E1F" w:rsidRPr="000815CD" w:rsidRDefault="00171E1F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A5E9FD" w14:textId="77777777" w:rsidR="000815CD" w:rsidRPr="00936413" w:rsidRDefault="00150168" w:rsidP="000815C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1.8.</w:t>
      </w:r>
      <w:r w:rsidR="00356951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Pr="00435311">
        <w:rPr>
          <w:rFonts w:ascii="Times New Roman" w:hAnsi="Times New Roman" w:cs="Times New Roman"/>
          <w:b/>
          <w:sz w:val="20"/>
          <w:szCs w:val="20"/>
        </w:rPr>
        <w:t>.9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365B66" w:rsidRPr="00435311">
        <w:rPr>
          <w:rFonts w:ascii="Times New Roman" w:hAnsi="Times New Roman" w:cs="Times New Roman"/>
          <w:b/>
          <w:sz w:val="20"/>
          <w:szCs w:val="20"/>
        </w:rPr>
        <w:tab/>
        <w:t xml:space="preserve">LIMITATIONS ON </w:t>
      </w:r>
      <w:r w:rsidR="0068514A" w:rsidRPr="00435311">
        <w:rPr>
          <w:rFonts w:ascii="Times New Roman" w:hAnsi="Times New Roman" w:cs="Times New Roman"/>
          <w:b/>
          <w:sz w:val="20"/>
          <w:szCs w:val="20"/>
        </w:rPr>
        <w:t xml:space="preserve">PARTICIPATION BY </w:t>
      </w:r>
      <w:r w:rsidR="00365B66" w:rsidRPr="00435311">
        <w:rPr>
          <w:rFonts w:ascii="Times New Roman" w:hAnsi="Times New Roman" w:cs="Times New Roman"/>
          <w:b/>
          <w:sz w:val="20"/>
          <w:szCs w:val="20"/>
        </w:rPr>
        <w:t>A COMMISSIONER WHO HAS RECUSED OR BEEN DISQUALIFIED</w:t>
      </w:r>
      <w:r w:rsidR="00FA6BA2" w:rsidRPr="00435311">
        <w:rPr>
          <w:rFonts w:ascii="Times New Roman" w:hAnsi="Times New Roman" w:cs="Times New Roman"/>
          <w:b/>
          <w:sz w:val="20"/>
          <w:szCs w:val="20"/>
        </w:rPr>
        <w:t>:</w:t>
      </w:r>
    </w:p>
    <w:p w14:paraId="090E7078" w14:textId="77777777" w:rsidR="000815CD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="00365B66" w:rsidRPr="00435311">
        <w:rPr>
          <w:rFonts w:ascii="Times New Roman" w:hAnsi="Times New Roman" w:cs="Times New Roman"/>
          <w:b/>
          <w:sz w:val="20"/>
          <w:szCs w:val="20"/>
        </w:rPr>
        <w:t>A.</w:t>
      </w:r>
      <w:r w:rsidR="00365B66"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365B66" w:rsidRPr="00435311">
        <w:rPr>
          <w:rFonts w:ascii="Times New Roman" w:hAnsi="Times New Roman" w:cs="Times New Roman"/>
          <w:sz w:val="20"/>
          <w:szCs w:val="20"/>
        </w:rPr>
        <w:t>A commissioner who has recused or been di</w:t>
      </w:r>
      <w:r w:rsidR="00FA6BA2" w:rsidRPr="00435311">
        <w:rPr>
          <w:rFonts w:ascii="Times New Roman" w:hAnsi="Times New Roman" w:cs="Times New Roman"/>
          <w:sz w:val="20"/>
          <w:szCs w:val="20"/>
        </w:rPr>
        <w:t>squalified on a matter:</w:t>
      </w:r>
    </w:p>
    <w:p w14:paraId="09FD721B" w14:textId="77777777" w:rsidR="000815CD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65B66" w:rsidRPr="00435311">
        <w:rPr>
          <w:rFonts w:ascii="Times New Roman" w:hAnsi="Times New Roman" w:cs="Times New Roman"/>
          <w:b/>
          <w:sz w:val="20"/>
          <w:szCs w:val="20"/>
        </w:rPr>
        <w:t>(1)</w:t>
      </w:r>
      <w:r w:rsidR="00365B66" w:rsidRPr="00435311">
        <w:rPr>
          <w:rFonts w:ascii="Times New Roman" w:hAnsi="Times New Roman" w:cs="Times New Roman"/>
          <w:sz w:val="20"/>
          <w:szCs w:val="20"/>
        </w:rPr>
        <w:tab/>
        <w:t>shall not participate further in any proceedings</w:t>
      </w:r>
      <w:r w:rsidR="00FA6BA2" w:rsidRPr="00435311">
        <w:rPr>
          <w:rFonts w:ascii="Times New Roman" w:hAnsi="Times New Roman" w:cs="Times New Roman"/>
          <w:sz w:val="20"/>
          <w:szCs w:val="20"/>
        </w:rPr>
        <w:t xml:space="preserve"> relating to the matter;</w:t>
      </w:r>
    </w:p>
    <w:p w14:paraId="5B0F265C" w14:textId="77777777" w:rsidR="000815CD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65B66" w:rsidRPr="00435311">
        <w:rPr>
          <w:rFonts w:ascii="Times New Roman" w:hAnsi="Times New Roman" w:cs="Times New Roman"/>
          <w:b/>
          <w:sz w:val="20"/>
          <w:szCs w:val="20"/>
        </w:rPr>
        <w:t>(2)</w:t>
      </w:r>
      <w:r w:rsidR="00365B66" w:rsidRPr="00435311">
        <w:rPr>
          <w:rFonts w:ascii="Times New Roman" w:hAnsi="Times New Roman" w:cs="Times New Roman"/>
          <w:sz w:val="20"/>
          <w:szCs w:val="20"/>
        </w:rPr>
        <w:tab/>
        <w:t>shall be excused from the meeting for any part of the proc</w:t>
      </w:r>
      <w:r w:rsidR="00FA6BA2" w:rsidRPr="00435311">
        <w:rPr>
          <w:rFonts w:ascii="Times New Roman" w:hAnsi="Times New Roman" w:cs="Times New Roman"/>
          <w:sz w:val="20"/>
          <w:szCs w:val="20"/>
        </w:rPr>
        <w:t>eedings relating to the matter.</w:t>
      </w:r>
    </w:p>
    <w:p w14:paraId="6F3F8C3C" w14:textId="77777777" w:rsidR="00FA6BA2" w:rsidRPr="00435311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68514A" w:rsidRPr="00435311">
        <w:rPr>
          <w:rFonts w:ascii="Times New Roman" w:hAnsi="Times New Roman" w:cs="Times New Roman"/>
          <w:b/>
          <w:sz w:val="20"/>
          <w:szCs w:val="20"/>
        </w:rPr>
        <w:t>B.</w:t>
      </w:r>
      <w:r w:rsidR="0068514A"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68514A" w:rsidRPr="00435311">
        <w:rPr>
          <w:rFonts w:ascii="Times New Roman" w:hAnsi="Times New Roman" w:cs="Times New Roman"/>
          <w:sz w:val="20"/>
          <w:szCs w:val="20"/>
        </w:rPr>
        <w:t>The minutes of the commission meetings shall record the name of any commissioner not voting on a matter by reason</w:t>
      </w:r>
      <w:r w:rsidR="00FA6BA2" w:rsidRPr="00435311">
        <w:rPr>
          <w:rFonts w:ascii="Times New Roman" w:hAnsi="Times New Roman" w:cs="Times New Roman"/>
          <w:sz w:val="20"/>
          <w:szCs w:val="20"/>
        </w:rPr>
        <w:t xml:space="preserve"> of disqualification or recusal.</w:t>
      </w:r>
    </w:p>
    <w:p w14:paraId="73F3BA74" w14:textId="77777777" w:rsidR="00171E1F" w:rsidRPr="00435311" w:rsidRDefault="00171E1F" w:rsidP="00FA6B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>[1.8.</w:t>
      </w:r>
      <w:r w:rsidR="00306F26" w:rsidRPr="00435311">
        <w:rPr>
          <w:rFonts w:ascii="Times New Roman" w:hAnsi="Times New Roman" w:cs="Times New Roman"/>
          <w:sz w:val="20"/>
          <w:szCs w:val="20"/>
        </w:rPr>
        <w:t>2</w:t>
      </w:r>
      <w:r w:rsidRPr="00435311">
        <w:rPr>
          <w:rFonts w:ascii="Times New Roman" w:hAnsi="Times New Roman" w:cs="Times New Roman"/>
          <w:sz w:val="20"/>
          <w:szCs w:val="20"/>
        </w:rPr>
        <w:t xml:space="preserve">.9 NMAC-N, </w:t>
      </w:r>
      <w:r w:rsidR="005D633E">
        <w:rPr>
          <w:rFonts w:ascii="Times New Roman" w:hAnsi="Times New Roman" w:cs="Times New Roman"/>
          <w:sz w:val="20"/>
          <w:szCs w:val="20"/>
        </w:rPr>
        <w:t>1/1/2020</w:t>
      </w:r>
      <w:r w:rsidRPr="00435311">
        <w:rPr>
          <w:rFonts w:ascii="Times New Roman" w:hAnsi="Times New Roman" w:cs="Times New Roman"/>
          <w:sz w:val="20"/>
          <w:szCs w:val="20"/>
        </w:rPr>
        <w:t>]</w:t>
      </w:r>
    </w:p>
    <w:p w14:paraId="6844DA44" w14:textId="77777777" w:rsidR="00FA6BA2" w:rsidRPr="000815CD" w:rsidRDefault="00FA6BA2" w:rsidP="00FA6B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7652B9" w14:textId="46A158C3" w:rsidR="0068514A" w:rsidRPr="00936413" w:rsidRDefault="00E11812" w:rsidP="00A61FC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435311">
        <w:rPr>
          <w:rFonts w:ascii="Times New Roman" w:hAnsi="Times New Roman" w:cs="Times New Roman"/>
          <w:b/>
          <w:sz w:val="20"/>
          <w:szCs w:val="20"/>
        </w:rPr>
        <w:t>1.8.</w:t>
      </w:r>
      <w:r w:rsidR="0068514A" w:rsidRPr="00435311">
        <w:rPr>
          <w:rFonts w:ascii="Times New Roman" w:hAnsi="Times New Roman" w:cs="Times New Roman"/>
          <w:b/>
          <w:sz w:val="20"/>
          <w:szCs w:val="20"/>
        </w:rPr>
        <w:t>2</w:t>
      </w:r>
      <w:r w:rsidRPr="00435311">
        <w:rPr>
          <w:rFonts w:ascii="Times New Roman" w:hAnsi="Times New Roman" w:cs="Times New Roman"/>
          <w:b/>
          <w:sz w:val="20"/>
          <w:szCs w:val="20"/>
        </w:rPr>
        <w:t>.10</w:t>
      </w:r>
      <w:r w:rsidR="0093641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</w:r>
      <w:r w:rsidR="0068514A" w:rsidRPr="00435311">
        <w:rPr>
          <w:rFonts w:ascii="Times New Roman" w:hAnsi="Times New Roman" w:cs="Times New Roman"/>
          <w:b/>
          <w:sz w:val="20"/>
          <w:szCs w:val="20"/>
        </w:rPr>
        <w:t>APPOINTMENT OF TEMPORARY COMMISSIONERS WHEN SEVERAL COMMISSIONERS RECUSE OR ARE DISQUALIFIED</w:t>
      </w:r>
    </w:p>
    <w:p w14:paraId="3A504BE3" w14:textId="77777777" w:rsidR="00A76B8E" w:rsidRPr="00435311" w:rsidRDefault="0068514A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ab/>
      </w:r>
      <w:r w:rsidRPr="00435311">
        <w:rPr>
          <w:rFonts w:ascii="Times New Roman" w:hAnsi="Times New Roman" w:cs="Times New Roman"/>
          <w:b/>
          <w:sz w:val="20"/>
          <w:szCs w:val="20"/>
        </w:rPr>
        <w:t>A.</w:t>
      </w:r>
      <w:r w:rsidRPr="00435311">
        <w:rPr>
          <w:rFonts w:ascii="Times New Roman" w:hAnsi="Times New Roman" w:cs="Times New Roman"/>
          <w:b/>
          <w:sz w:val="20"/>
          <w:szCs w:val="20"/>
        </w:rPr>
        <w:tab/>
      </w:r>
      <w:r w:rsidRPr="00435311">
        <w:rPr>
          <w:rFonts w:ascii="Times New Roman" w:hAnsi="Times New Roman" w:cs="Times New Roman"/>
          <w:sz w:val="20"/>
          <w:szCs w:val="20"/>
        </w:rPr>
        <w:t>Upon</w:t>
      </w:r>
      <w:r w:rsidR="00715A54" w:rsidRPr="00435311">
        <w:rPr>
          <w:rFonts w:ascii="Times New Roman" w:hAnsi="Times New Roman" w:cs="Times New Roman"/>
          <w:sz w:val="20"/>
          <w:szCs w:val="20"/>
        </w:rPr>
        <w:t xml:space="preserve"> recusal or</w:t>
      </w:r>
      <w:r w:rsidRPr="00435311">
        <w:rPr>
          <w:rFonts w:ascii="Times New Roman" w:hAnsi="Times New Roman" w:cs="Times New Roman"/>
          <w:sz w:val="20"/>
          <w:szCs w:val="20"/>
        </w:rPr>
        <w:t xml:space="preserve"> disqualification of two or more </w:t>
      </w:r>
      <w:r w:rsidR="00BE0291" w:rsidRPr="00435311">
        <w:rPr>
          <w:rFonts w:ascii="Times New Roman" w:hAnsi="Times New Roman" w:cs="Times New Roman"/>
          <w:sz w:val="20"/>
          <w:szCs w:val="20"/>
        </w:rPr>
        <w:t xml:space="preserve">commissioners from a proceeding, </w:t>
      </w:r>
      <w:r w:rsidRPr="00435311">
        <w:rPr>
          <w:rFonts w:ascii="Times New Roman" w:hAnsi="Times New Roman" w:cs="Times New Roman"/>
          <w:sz w:val="20"/>
          <w:szCs w:val="20"/>
        </w:rPr>
        <w:t>the remaining commissioners shall</w:t>
      </w:r>
      <w:r w:rsidR="00C65308" w:rsidRPr="00435311">
        <w:rPr>
          <w:rFonts w:ascii="Times New Roman" w:hAnsi="Times New Roman" w:cs="Times New Roman"/>
          <w:sz w:val="20"/>
          <w:szCs w:val="20"/>
        </w:rPr>
        <w:t>, by a majority vote,</w:t>
      </w:r>
      <w:r w:rsidRPr="00435311">
        <w:rPr>
          <w:rFonts w:ascii="Times New Roman" w:hAnsi="Times New Roman" w:cs="Times New Roman"/>
          <w:sz w:val="20"/>
          <w:szCs w:val="20"/>
        </w:rPr>
        <w:t xml:space="preserve"> </w:t>
      </w:r>
      <w:r w:rsidR="00C65308" w:rsidRPr="00435311">
        <w:rPr>
          <w:rFonts w:ascii="Times New Roman" w:hAnsi="Times New Roman" w:cs="Times New Roman"/>
          <w:sz w:val="20"/>
          <w:szCs w:val="20"/>
        </w:rPr>
        <w:t>appoint temporary commissioners to participate in that proceeding</w:t>
      </w:r>
      <w:r w:rsidR="00BE0291" w:rsidRPr="00435311">
        <w:rPr>
          <w:rFonts w:ascii="Times New Roman" w:hAnsi="Times New Roman" w:cs="Times New Roman"/>
          <w:sz w:val="20"/>
          <w:szCs w:val="20"/>
        </w:rPr>
        <w:t>.</w:t>
      </w:r>
    </w:p>
    <w:p w14:paraId="357C24A6" w14:textId="77777777" w:rsidR="00FA6BA2" w:rsidRPr="00435311" w:rsidRDefault="00A76B8E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b/>
          <w:szCs w:val="20"/>
        </w:rPr>
        <w:tab/>
      </w:r>
      <w:r w:rsidR="00BE0291" w:rsidRPr="00435311">
        <w:rPr>
          <w:rFonts w:ascii="Times New Roman" w:hAnsi="Times New Roman" w:cs="Times New Roman"/>
          <w:b/>
          <w:szCs w:val="20"/>
        </w:rPr>
        <w:t>B</w:t>
      </w:r>
      <w:r w:rsidR="00BE0291" w:rsidRPr="00435311">
        <w:rPr>
          <w:rFonts w:ascii="Times New Roman" w:hAnsi="Times New Roman" w:cs="Times New Roman"/>
          <w:sz w:val="20"/>
          <w:szCs w:val="20"/>
        </w:rPr>
        <w:t>.</w:t>
      </w:r>
      <w:r w:rsidR="00C65308" w:rsidRPr="00435311">
        <w:rPr>
          <w:rFonts w:ascii="Times New Roman" w:hAnsi="Times New Roman" w:cs="Times New Roman"/>
          <w:sz w:val="20"/>
          <w:szCs w:val="20"/>
        </w:rPr>
        <w:tab/>
      </w:r>
      <w:r w:rsidR="00BE0291" w:rsidRPr="00435311">
        <w:rPr>
          <w:rFonts w:ascii="Times New Roman" w:hAnsi="Times New Roman" w:cs="Times New Roman"/>
          <w:sz w:val="20"/>
          <w:szCs w:val="20"/>
        </w:rPr>
        <w:t>T</w:t>
      </w:r>
      <w:r w:rsidR="00C65308" w:rsidRPr="00435311">
        <w:rPr>
          <w:rFonts w:ascii="Times New Roman" w:hAnsi="Times New Roman" w:cs="Times New Roman"/>
          <w:sz w:val="20"/>
          <w:szCs w:val="20"/>
        </w:rPr>
        <w:t xml:space="preserve">emporary commissioners shall be appointed in accordance with the political affiliation, geographical representation, </w:t>
      </w:r>
      <w:r w:rsidR="009F7056" w:rsidRPr="00435311">
        <w:rPr>
          <w:rFonts w:ascii="Times New Roman" w:hAnsi="Times New Roman" w:cs="Times New Roman"/>
          <w:sz w:val="20"/>
          <w:szCs w:val="20"/>
        </w:rPr>
        <w:t xml:space="preserve">cultural diversity </w:t>
      </w:r>
      <w:r w:rsidR="00C65308" w:rsidRPr="00435311">
        <w:rPr>
          <w:rFonts w:ascii="Times New Roman" w:hAnsi="Times New Roman" w:cs="Times New Roman"/>
          <w:sz w:val="20"/>
          <w:szCs w:val="20"/>
        </w:rPr>
        <w:t>and other qualifications set forth in the State</w:t>
      </w:r>
      <w:r w:rsidR="00FA6BA2" w:rsidRPr="00435311">
        <w:rPr>
          <w:rFonts w:ascii="Times New Roman" w:hAnsi="Times New Roman" w:cs="Times New Roman"/>
          <w:sz w:val="20"/>
          <w:szCs w:val="20"/>
        </w:rPr>
        <w:t xml:space="preserve"> Ethics Commission Act.</w:t>
      </w:r>
    </w:p>
    <w:p w14:paraId="7696BE55" w14:textId="77777777" w:rsidR="00E11812" w:rsidRPr="00435311" w:rsidRDefault="00171E1F" w:rsidP="00A61F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5311">
        <w:rPr>
          <w:rFonts w:ascii="Times New Roman" w:hAnsi="Times New Roman" w:cs="Times New Roman"/>
          <w:sz w:val="20"/>
          <w:szCs w:val="20"/>
        </w:rPr>
        <w:t>[1.8.</w:t>
      </w:r>
      <w:r w:rsidR="0068514A" w:rsidRPr="00435311">
        <w:rPr>
          <w:rFonts w:ascii="Times New Roman" w:hAnsi="Times New Roman" w:cs="Times New Roman"/>
          <w:sz w:val="20"/>
          <w:szCs w:val="20"/>
        </w:rPr>
        <w:t>2</w:t>
      </w:r>
      <w:r w:rsidR="0026525B" w:rsidRPr="00435311">
        <w:rPr>
          <w:rFonts w:ascii="Times New Roman" w:hAnsi="Times New Roman" w:cs="Times New Roman"/>
          <w:sz w:val="20"/>
          <w:szCs w:val="20"/>
        </w:rPr>
        <w:t xml:space="preserve">.10 NMAC-N, </w:t>
      </w:r>
      <w:r w:rsidR="005D633E">
        <w:rPr>
          <w:rFonts w:ascii="Times New Roman" w:hAnsi="Times New Roman" w:cs="Times New Roman"/>
          <w:sz w:val="20"/>
          <w:szCs w:val="20"/>
        </w:rPr>
        <w:t>1/1/2020</w:t>
      </w:r>
      <w:r w:rsidR="0026525B" w:rsidRPr="00435311">
        <w:rPr>
          <w:rFonts w:ascii="Times New Roman" w:hAnsi="Times New Roman" w:cs="Times New Roman"/>
          <w:sz w:val="20"/>
          <w:szCs w:val="20"/>
        </w:rPr>
        <w:t>]</w:t>
      </w:r>
    </w:p>
    <w:p w14:paraId="1010AE67" w14:textId="77777777" w:rsidR="000815CD" w:rsidRPr="000815CD" w:rsidRDefault="000815CD" w:rsidP="000815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FF7211" w14:textId="77777777" w:rsidR="000815CD" w:rsidRPr="000545CA" w:rsidRDefault="000815CD" w:rsidP="000815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545CA">
        <w:rPr>
          <w:rFonts w:ascii="Times New Roman" w:hAnsi="Times New Roman" w:cs="Times New Roman"/>
          <w:b/>
          <w:sz w:val="20"/>
          <w:szCs w:val="20"/>
        </w:rPr>
        <w:t>History of 1.8.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0545CA">
        <w:rPr>
          <w:rFonts w:ascii="Times New Roman" w:hAnsi="Times New Roman" w:cs="Times New Roman"/>
          <w:b/>
          <w:sz w:val="20"/>
          <w:szCs w:val="20"/>
        </w:rPr>
        <w:t xml:space="preserve"> NMAC:  [RESERVED]</w:t>
      </w:r>
    </w:p>
    <w:sectPr w:rsidR="000815CD" w:rsidRPr="000545CA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FDDFB" w14:textId="77777777" w:rsidR="007D786F" w:rsidRDefault="007D786F" w:rsidP="002F7CDE">
      <w:pPr>
        <w:spacing w:after="0" w:line="240" w:lineRule="auto"/>
      </w:pPr>
      <w:r>
        <w:separator/>
      </w:r>
    </w:p>
  </w:endnote>
  <w:endnote w:type="continuationSeparator" w:id="0">
    <w:p w14:paraId="22309F2B" w14:textId="77777777" w:rsidR="007D786F" w:rsidRDefault="007D786F" w:rsidP="002F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76E14" w14:textId="77777777" w:rsidR="00D41081" w:rsidRPr="00D41081" w:rsidRDefault="00D41081">
    <w:pPr>
      <w:pStyle w:val="Footer"/>
      <w:rPr>
        <w:rFonts w:ascii="Times New Roman" w:hAnsi="Times New Roman" w:cs="Times New Roman"/>
        <w:sz w:val="20"/>
        <w:szCs w:val="20"/>
      </w:rPr>
    </w:pPr>
    <w:r w:rsidRPr="00D41081">
      <w:rPr>
        <w:rFonts w:ascii="Times New Roman" w:hAnsi="Times New Roman" w:cs="Times New Roman"/>
        <w:sz w:val="20"/>
        <w:szCs w:val="20"/>
      </w:rPr>
      <w:t>1.8.2 NMAC</w:t>
    </w:r>
    <w:r w:rsidRPr="00D41081">
      <w:rPr>
        <w:rFonts w:ascii="Times New Roman" w:hAnsi="Times New Roman" w:cs="Times New Roman"/>
        <w:sz w:val="20"/>
        <w:szCs w:val="20"/>
      </w:rPr>
      <w:tab/>
    </w:r>
    <w:r w:rsidRPr="00D41081">
      <w:rPr>
        <w:rFonts w:ascii="Times New Roman" w:hAnsi="Times New Roman" w:cs="Times New Roman"/>
        <w:sz w:val="20"/>
        <w:szCs w:val="20"/>
      </w:rPr>
      <w:tab/>
    </w:r>
    <w:r w:rsidRPr="00D41081">
      <w:rPr>
        <w:rFonts w:ascii="Times New Roman" w:hAnsi="Times New Roman" w:cs="Times New Roman"/>
        <w:sz w:val="20"/>
        <w:szCs w:val="20"/>
      </w:rPr>
      <w:fldChar w:fldCharType="begin"/>
    </w:r>
    <w:r w:rsidRPr="00D4108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D41081">
      <w:rPr>
        <w:rFonts w:ascii="Times New Roman" w:hAnsi="Times New Roman" w:cs="Times New Roman"/>
        <w:sz w:val="20"/>
        <w:szCs w:val="20"/>
      </w:rPr>
      <w:fldChar w:fldCharType="separate"/>
    </w:r>
    <w:r w:rsidR="007650CF">
      <w:rPr>
        <w:rFonts w:ascii="Times New Roman" w:hAnsi="Times New Roman" w:cs="Times New Roman"/>
        <w:noProof/>
        <w:sz w:val="20"/>
        <w:szCs w:val="20"/>
      </w:rPr>
      <w:t>2</w:t>
    </w:r>
    <w:r w:rsidRPr="00D41081"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7EF68" w14:textId="77777777" w:rsidR="007D786F" w:rsidRDefault="007D786F" w:rsidP="002F7CDE">
      <w:pPr>
        <w:spacing w:after="0" w:line="240" w:lineRule="auto"/>
      </w:pPr>
      <w:r>
        <w:separator/>
      </w:r>
    </w:p>
  </w:footnote>
  <w:footnote w:type="continuationSeparator" w:id="0">
    <w:p w14:paraId="3F8AE3F2" w14:textId="77777777" w:rsidR="007D786F" w:rsidRDefault="007D786F" w:rsidP="002F7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5426E"/>
    <w:multiLevelType w:val="hybridMultilevel"/>
    <w:tmpl w:val="CDE0C68A"/>
    <w:lvl w:ilvl="0" w:tplc="D988CC60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B6615D"/>
    <w:multiLevelType w:val="multilevel"/>
    <w:tmpl w:val="04B053F4"/>
    <w:lvl w:ilvl="0">
      <w:start w:val="1"/>
      <w:numFmt w:val="upperLetter"/>
      <w:lvlText w:val="%1"/>
      <w:lvlJc w:val="left"/>
      <w:pPr>
        <w:ind w:left="580" w:hanging="5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2CE743F"/>
    <w:multiLevelType w:val="hybridMultilevel"/>
    <w:tmpl w:val="CDE0C68A"/>
    <w:lvl w:ilvl="0" w:tplc="D988CC6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965308"/>
    <w:multiLevelType w:val="hybridMultilevel"/>
    <w:tmpl w:val="C8144594"/>
    <w:lvl w:ilvl="0" w:tplc="C1EC0D1E">
      <w:start w:val="1"/>
      <w:numFmt w:val="upperLetter"/>
      <w:lvlText w:val="(%1)"/>
      <w:lvlJc w:val="left"/>
      <w:pPr>
        <w:ind w:left="126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A8A7500"/>
    <w:multiLevelType w:val="multilevel"/>
    <w:tmpl w:val="8B2A318E"/>
    <w:lvl w:ilvl="0">
      <w:start w:val="1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3CC17BF"/>
    <w:multiLevelType w:val="hybridMultilevel"/>
    <w:tmpl w:val="30A8F982"/>
    <w:lvl w:ilvl="0" w:tplc="B22CF4F8">
      <w:start w:val="3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8301422">
    <w:abstractNumId w:val="3"/>
  </w:num>
  <w:num w:numId="2" w16cid:durableId="1214735629">
    <w:abstractNumId w:val="4"/>
  </w:num>
  <w:num w:numId="3" w16cid:durableId="1756317938">
    <w:abstractNumId w:val="2"/>
  </w:num>
  <w:num w:numId="4" w16cid:durableId="2980104">
    <w:abstractNumId w:val="0"/>
  </w:num>
  <w:num w:numId="5" w16cid:durableId="1608467726">
    <w:abstractNumId w:val="5"/>
  </w:num>
  <w:num w:numId="6" w16cid:durableId="1130974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0E"/>
    <w:rsid w:val="00012721"/>
    <w:rsid w:val="0005091A"/>
    <w:rsid w:val="000815CD"/>
    <w:rsid w:val="00096B38"/>
    <w:rsid w:val="000A3DF6"/>
    <w:rsid w:val="000D10A6"/>
    <w:rsid w:val="0012150B"/>
    <w:rsid w:val="001451F4"/>
    <w:rsid w:val="00150168"/>
    <w:rsid w:val="001671AF"/>
    <w:rsid w:val="00171E1F"/>
    <w:rsid w:val="001907E9"/>
    <w:rsid w:val="001C78C6"/>
    <w:rsid w:val="00261ED7"/>
    <w:rsid w:val="0026525B"/>
    <w:rsid w:val="00273964"/>
    <w:rsid w:val="002A0826"/>
    <w:rsid w:val="002D3398"/>
    <w:rsid w:val="002F7CDE"/>
    <w:rsid w:val="00306F26"/>
    <w:rsid w:val="00312904"/>
    <w:rsid w:val="00356951"/>
    <w:rsid w:val="00360374"/>
    <w:rsid w:val="00365B66"/>
    <w:rsid w:val="00381DBA"/>
    <w:rsid w:val="003C00FD"/>
    <w:rsid w:val="003D3646"/>
    <w:rsid w:val="00435311"/>
    <w:rsid w:val="004466B3"/>
    <w:rsid w:val="00464475"/>
    <w:rsid w:val="00482A43"/>
    <w:rsid w:val="004928B0"/>
    <w:rsid w:val="004C7E46"/>
    <w:rsid w:val="00500E6A"/>
    <w:rsid w:val="00522259"/>
    <w:rsid w:val="00546D14"/>
    <w:rsid w:val="005A64CC"/>
    <w:rsid w:val="005B428E"/>
    <w:rsid w:val="005D633E"/>
    <w:rsid w:val="005E3C60"/>
    <w:rsid w:val="005E5FC7"/>
    <w:rsid w:val="00611795"/>
    <w:rsid w:val="006154DB"/>
    <w:rsid w:val="00620F61"/>
    <w:rsid w:val="0067472A"/>
    <w:rsid w:val="0068514A"/>
    <w:rsid w:val="006A1466"/>
    <w:rsid w:val="006A606F"/>
    <w:rsid w:val="006D7C3A"/>
    <w:rsid w:val="006E0AC3"/>
    <w:rsid w:val="006E3DED"/>
    <w:rsid w:val="006F5218"/>
    <w:rsid w:val="00715A54"/>
    <w:rsid w:val="00734CD8"/>
    <w:rsid w:val="00757D17"/>
    <w:rsid w:val="007650CF"/>
    <w:rsid w:val="0078455A"/>
    <w:rsid w:val="00793C2A"/>
    <w:rsid w:val="007D786F"/>
    <w:rsid w:val="007E035F"/>
    <w:rsid w:val="008757E7"/>
    <w:rsid w:val="0088799C"/>
    <w:rsid w:val="00890EA2"/>
    <w:rsid w:val="008A506D"/>
    <w:rsid w:val="008B223D"/>
    <w:rsid w:val="008B4C63"/>
    <w:rsid w:val="008D2F44"/>
    <w:rsid w:val="009301AC"/>
    <w:rsid w:val="00936413"/>
    <w:rsid w:val="009613CD"/>
    <w:rsid w:val="00981892"/>
    <w:rsid w:val="009B075A"/>
    <w:rsid w:val="009C33CA"/>
    <w:rsid w:val="009C7A16"/>
    <w:rsid w:val="009F7056"/>
    <w:rsid w:val="00A26F23"/>
    <w:rsid w:val="00A30F5C"/>
    <w:rsid w:val="00A61FC0"/>
    <w:rsid w:val="00A76B8E"/>
    <w:rsid w:val="00A801B4"/>
    <w:rsid w:val="00A9089C"/>
    <w:rsid w:val="00B0654D"/>
    <w:rsid w:val="00B368DD"/>
    <w:rsid w:val="00B83422"/>
    <w:rsid w:val="00BC72C8"/>
    <w:rsid w:val="00BD7664"/>
    <w:rsid w:val="00BE0291"/>
    <w:rsid w:val="00C2239F"/>
    <w:rsid w:val="00C433DE"/>
    <w:rsid w:val="00C46656"/>
    <w:rsid w:val="00C55EB0"/>
    <w:rsid w:val="00C65308"/>
    <w:rsid w:val="00CC7AAD"/>
    <w:rsid w:val="00D25BCB"/>
    <w:rsid w:val="00D41081"/>
    <w:rsid w:val="00D473B8"/>
    <w:rsid w:val="00D75117"/>
    <w:rsid w:val="00D84FE1"/>
    <w:rsid w:val="00D8717A"/>
    <w:rsid w:val="00D93695"/>
    <w:rsid w:val="00DC701A"/>
    <w:rsid w:val="00E11812"/>
    <w:rsid w:val="00E12C48"/>
    <w:rsid w:val="00E267AE"/>
    <w:rsid w:val="00E32914"/>
    <w:rsid w:val="00E54C4D"/>
    <w:rsid w:val="00E62CEB"/>
    <w:rsid w:val="00E75C0E"/>
    <w:rsid w:val="00EA1253"/>
    <w:rsid w:val="00EA5BA3"/>
    <w:rsid w:val="00EC3B10"/>
    <w:rsid w:val="00EF2B88"/>
    <w:rsid w:val="00F52CD5"/>
    <w:rsid w:val="00F902FB"/>
    <w:rsid w:val="00FA5AE2"/>
    <w:rsid w:val="00FA6BA2"/>
    <w:rsid w:val="00FE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4136F46"/>
  <w15:docId w15:val="{C9B5CEFD-E0D1-4EDD-81BA-694A4363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C0E"/>
  </w:style>
  <w:style w:type="paragraph" w:styleId="Heading1">
    <w:name w:val="heading 1"/>
    <w:basedOn w:val="Normal"/>
    <w:next w:val="Normal"/>
    <w:link w:val="Heading1Char"/>
    <w:uiPriority w:val="9"/>
    <w:qFormat/>
    <w:rsid w:val="00E75C0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5C0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5C0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5C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5C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5C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5C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5C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5C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C0E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5C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5C0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5C0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C0E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C0E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C0E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C0E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C0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5C0E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75C0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75C0E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5C0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5C0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75C0E"/>
    <w:rPr>
      <w:b/>
      <w:bCs/>
    </w:rPr>
  </w:style>
  <w:style w:type="character" w:styleId="Emphasis">
    <w:name w:val="Emphasis"/>
    <w:basedOn w:val="DefaultParagraphFont"/>
    <w:uiPriority w:val="20"/>
    <w:qFormat/>
    <w:rsid w:val="00E75C0E"/>
    <w:rPr>
      <w:i/>
      <w:iCs/>
    </w:rPr>
  </w:style>
  <w:style w:type="paragraph" w:styleId="NoSpacing">
    <w:name w:val="No Spacing"/>
    <w:uiPriority w:val="1"/>
    <w:qFormat/>
    <w:rsid w:val="00E75C0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75C0E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75C0E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5C0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5C0E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75C0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75C0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75C0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75C0E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75C0E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C0E"/>
    <w:pPr>
      <w:outlineLvl w:val="9"/>
    </w:pPr>
  </w:style>
  <w:style w:type="paragraph" w:styleId="ListParagraph">
    <w:name w:val="List Paragraph"/>
    <w:basedOn w:val="Normal"/>
    <w:uiPriority w:val="34"/>
    <w:qFormat/>
    <w:rsid w:val="006E3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F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CDE"/>
  </w:style>
  <w:style w:type="paragraph" w:styleId="Footer">
    <w:name w:val="footer"/>
    <w:basedOn w:val="Normal"/>
    <w:link w:val="FooterChar"/>
    <w:uiPriority w:val="99"/>
    <w:unhideWhenUsed/>
    <w:rsid w:val="002F7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CDE"/>
  </w:style>
  <w:style w:type="paragraph" w:styleId="BalloonText">
    <w:name w:val="Balloon Text"/>
    <w:basedOn w:val="Normal"/>
    <w:link w:val="BalloonTextChar"/>
    <w:uiPriority w:val="99"/>
    <w:semiHidden/>
    <w:unhideWhenUsed/>
    <w:rsid w:val="009301A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1AC"/>
    <w:rPr>
      <w:rFonts w:ascii="Times New Roman" w:hAnsi="Times New Roman" w:cs="Times New Roman"/>
      <w:sz w:val="18"/>
      <w:szCs w:val="18"/>
    </w:rPr>
  </w:style>
  <w:style w:type="paragraph" w:customStyle="1" w:styleId="HeaderFooter">
    <w:name w:val="Header &amp; Footer"/>
    <w:rsid w:val="0067472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67472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6F553B28553419006E72CD5C0175C" ma:contentTypeVersion="14" ma:contentTypeDescription="Create a new document." ma:contentTypeScope="" ma:versionID="3e157a4861d572cf0643e1e1213d2748">
  <xsd:schema xmlns:xsd="http://www.w3.org/2001/XMLSchema" xmlns:xs="http://www.w3.org/2001/XMLSchema" xmlns:p="http://schemas.microsoft.com/office/2006/metadata/properties" xmlns:ns2="9366b817-42a5-4934-bde3-b35a34b8b419" xmlns:ns3="04449822-72d2-415a-a199-4944dabd6f73" targetNamespace="http://schemas.microsoft.com/office/2006/metadata/properties" ma:root="true" ma:fieldsID="ec12aa44c19573aa99eb3957cd1f853b" ns2:_="" ns3:_="">
    <xsd:import namespace="9366b817-42a5-4934-bde3-b35a34b8b419"/>
    <xsd:import namespace="04449822-72d2-415a-a199-4944dabd6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6b817-42a5-4934-bde3-b35a34b8b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fdcca1d-aa7a-4aa4-88bd-88f0d812d4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49822-72d2-415a-a199-4944dabd6f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23f39ea-8837-4d55-8d5a-162966e39a00}" ma:internalName="TaxCatchAll" ma:showField="CatchAllData" ma:web="04449822-72d2-415a-a199-4944dabd6f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114906-ADB8-4CE1-977D-FA8A01AEB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A310A-19E8-446C-BFC5-B2827B947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1D28A9-CFEE-479D-A4A0-A2F21FF28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66b817-42a5-4934-bde3-b35a34b8b419"/>
    <ds:schemaRef ds:uri="04449822-72d2-415a-a199-4944dabd6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Baca</dc:creator>
  <cp:keywords>Paul</cp:keywords>
  <cp:lastModifiedBy>Boyd, Walker, SEC</cp:lastModifiedBy>
  <cp:revision>3</cp:revision>
  <cp:lastPrinted>2019-09-24T18:47:00Z</cp:lastPrinted>
  <dcterms:created xsi:type="dcterms:W3CDTF">2023-03-14T20:14:00Z</dcterms:created>
  <dcterms:modified xsi:type="dcterms:W3CDTF">2023-04-04T21:28:00Z</dcterms:modified>
</cp:coreProperties>
</file>